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5D1A7C8" w14:textId="529AF84A" w:rsidR="00E6549D" w:rsidRPr="00FF6697" w:rsidRDefault="005356F2" w:rsidP="00717C41">
      <w:pPr>
        <w:shd w:val="clear" w:color="auto" w:fill="C6D9F1" w:themeFill="text2" w:themeFillTint="33"/>
        <w:jc w:val="center"/>
        <w:rPr>
          <w:u w:val="single"/>
        </w:rPr>
      </w:pPr>
      <w:bookmarkStart w:id="0" w:name="ATTACHMENT_2_Prof_Advising_2018"/>
      <w:bookmarkEnd w:id="0"/>
      <w:r w:rsidRPr="00FF6697">
        <w:rPr>
          <w:u w:val="single"/>
        </w:rPr>
        <w:t>20</w:t>
      </w:r>
      <w:r w:rsidR="0057221F">
        <w:rPr>
          <w:u w:val="single"/>
        </w:rPr>
        <w:t>2</w:t>
      </w:r>
      <w:r w:rsidR="00F82063">
        <w:rPr>
          <w:u w:val="single"/>
        </w:rPr>
        <w:t>6</w:t>
      </w:r>
      <w:r w:rsidRPr="00FF6697">
        <w:rPr>
          <w:u w:val="single"/>
        </w:rPr>
        <w:t>-2</w:t>
      </w:r>
      <w:r w:rsidR="00F82063">
        <w:rPr>
          <w:u w:val="single"/>
        </w:rPr>
        <w:t>7</w:t>
      </w:r>
      <w:r w:rsidRPr="00FF6697">
        <w:rPr>
          <w:u w:val="single"/>
        </w:rPr>
        <w:t xml:space="preserve"> Professional Advis</w:t>
      </w:r>
      <w:r w:rsidR="009C4BF0">
        <w:rPr>
          <w:u w:val="single"/>
        </w:rPr>
        <w:t>o</w:t>
      </w:r>
      <w:r w:rsidRPr="00FF6697">
        <w:rPr>
          <w:u w:val="single"/>
        </w:rPr>
        <w:t>r of the Year Portfolio</w:t>
      </w:r>
    </w:p>
    <w:p w14:paraId="533AD6ED" w14:textId="0330A65E" w:rsidR="00E6549D" w:rsidRPr="00FF6697" w:rsidRDefault="001F0E2E" w:rsidP="00717C41">
      <w:pPr>
        <w:pStyle w:val="BodyText"/>
        <w:shd w:val="clear" w:color="auto" w:fill="C6D9F1" w:themeFill="text2" w:themeFillTint="33"/>
        <w:spacing w:before="11"/>
        <w:jc w:val="center"/>
        <w:rPr>
          <w:b/>
          <w:bCs/>
          <w:caps/>
          <w:sz w:val="22"/>
          <w:szCs w:val="22"/>
        </w:rPr>
      </w:pPr>
      <w:r w:rsidRPr="00FF6697">
        <w:rPr>
          <w:b/>
          <w:bCs/>
          <w:caps/>
          <w:sz w:val="22"/>
          <w:szCs w:val="22"/>
        </w:rPr>
        <w:t xml:space="preserve">Guidelines for </w:t>
      </w:r>
      <w:r w:rsidR="00CB1718">
        <w:rPr>
          <w:b/>
          <w:bCs/>
          <w:caps/>
          <w:sz w:val="22"/>
          <w:szCs w:val="22"/>
        </w:rPr>
        <w:t>*</w:t>
      </w:r>
      <w:r w:rsidRPr="00FF6697">
        <w:rPr>
          <w:b/>
          <w:bCs/>
          <w:caps/>
          <w:sz w:val="22"/>
          <w:szCs w:val="22"/>
        </w:rPr>
        <w:t>Application</w:t>
      </w:r>
      <w:r w:rsidR="00CB1718">
        <w:rPr>
          <w:b/>
          <w:bCs/>
          <w:caps/>
          <w:sz w:val="22"/>
          <w:szCs w:val="22"/>
        </w:rPr>
        <w:t>*</w:t>
      </w:r>
    </w:p>
    <w:p w14:paraId="29D208C4" w14:textId="26CED579" w:rsidR="00470161" w:rsidRPr="00FF6697" w:rsidRDefault="00470161" w:rsidP="00470161">
      <w:pPr>
        <w:pBdr>
          <w:top w:val="single" w:sz="4" w:space="1" w:color="auto"/>
          <w:left w:val="single" w:sz="4" w:space="4" w:color="auto"/>
          <w:bottom w:val="single" w:sz="4" w:space="1" w:color="auto"/>
          <w:right w:val="single" w:sz="4" w:space="4" w:color="auto"/>
        </w:pBdr>
      </w:pPr>
      <w:r w:rsidRPr="00FF6697">
        <w:t xml:space="preserve">This document explains who is eligible for the PAOY award and </w:t>
      </w:r>
      <w:r w:rsidRPr="00FF6697">
        <w:rPr>
          <w:b/>
          <w:bCs/>
        </w:rPr>
        <w:t>how to prepare the</w:t>
      </w:r>
      <w:r w:rsidRPr="00FF6697">
        <w:t xml:space="preserve"> </w:t>
      </w:r>
      <w:r w:rsidRPr="00FF6697">
        <w:rPr>
          <w:b/>
          <w:bCs/>
        </w:rPr>
        <w:t>application materials</w:t>
      </w:r>
      <w:r w:rsidRPr="00FF6697">
        <w:t xml:space="preserve">. Information on the roles and responsibilities of the individuals involved in the process of applying for the award and reviewing the applications is available in the </w:t>
      </w:r>
      <w:hyperlink r:id="rId10" w:history="1">
        <w:r w:rsidRPr="00FB2CD5">
          <w:rPr>
            <w:rStyle w:val="Hyperlink"/>
          </w:rPr>
          <w:t>“Guidelines for Administration.”</w:t>
        </w:r>
      </w:hyperlink>
      <w:r w:rsidRPr="00FF6697">
        <w:t xml:space="preserve"> </w:t>
      </w:r>
    </w:p>
    <w:p w14:paraId="5435D42A" w14:textId="76580E65" w:rsidR="001F0E2E" w:rsidRPr="00FF6697" w:rsidRDefault="001F0E2E" w:rsidP="001F0E2E">
      <w:pPr>
        <w:pStyle w:val="BodyText"/>
        <w:rPr>
          <w:sz w:val="22"/>
          <w:szCs w:val="22"/>
        </w:rPr>
      </w:pPr>
    </w:p>
    <w:p w14:paraId="035B5F14" w14:textId="5CA54771" w:rsidR="00FF6697" w:rsidRPr="00FF6697" w:rsidRDefault="00FF6697" w:rsidP="00FF6697">
      <w:pPr>
        <w:pStyle w:val="BodyText"/>
        <w:spacing w:before="93"/>
        <w:rPr>
          <w:sz w:val="22"/>
          <w:szCs w:val="22"/>
        </w:rPr>
      </w:pPr>
      <w:r w:rsidRPr="00FF6697">
        <w:rPr>
          <w:b/>
          <w:sz w:val="22"/>
          <w:szCs w:val="22"/>
          <w:u w:val="thick"/>
        </w:rPr>
        <w:t>PURPOSE</w:t>
      </w:r>
      <w:r w:rsidRPr="00FF6697">
        <w:rPr>
          <w:sz w:val="22"/>
          <w:szCs w:val="22"/>
          <w:u w:val="thick"/>
        </w:rPr>
        <w:t>:</w:t>
      </w:r>
      <w:r w:rsidRPr="00FF6697">
        <w:rPr>
          <w:sz w:val="22"/>
          <w:szCs w:val="22"/>
        </w:rPr>
        <w:t xml:space="preserve"> These awards are to encourage and reward excellence, innovation, and effectiveness in professional undergraduate advising. “Professional advising” denotes work done by personnel specifically tasked with an advising role, rather than by instructional</w:t>
      </w:r>
      <w:r w:rsidR="00C82B4E">
        <w:rPr>
          <w:sz w:val="22"/>
          <w:szCs w:val="22"/>
        </w:rPr>
        <w:t>/professorial</w:t>
      </w:r>
      <w:r w:rsidRPr="00FF6697">
        <w:rPr>
          <w:sz w:val="22"/>
          <w:szCs w:val="22"/>
        </w:rPr>
        <w:t xml:space="preserve"> faculty who perform advising as part of their service effort. </w:t>
      </w:r>
    </w:p>
    <w:p w14:paraId="2B2D37D9" w14:textId="5599E133" w:rsidR="00FF6697" w:rsidRDefault="00FF6697" w:rsidP="001F0E2E">
      <w:pPr>
        <w:pStyle w:val="BodyText"/>
        <w:rPr>
          <w:sz w:val="22"/>
          <w:szCs w:val="22"/>
        </w:rPr>
      </w:pPr>
    </w:p>
    <w:p w14:paraId="0B6132AE" w14:textId="77777777" w:rsidR="00E25012" w:rsidRPr="00FF6697" w:rsidRDefault="00E25012" w:rsidP="001F0E2E">
      <w:pPr>
        <w:pStyle w:val="BodyText"/>
        <w:rPr>
          <w:sz w:val="22"/>
          <w:szCs w:val="22"/>
        </w:rPr>
      </w:pPr>
    </w:p>
    <w:p w14:paraId="30194280" w14:textId="77777777" w:rsidR="001F0E2E" w:rsidRPr="00FF6697" w:rsidRDefault="001F0E2E" w:rsidP="00470161">
      <w:pPr>
        <w:pStyle w:val="Heading1"/>
        <w:ind w:left="0"/>
        <w:jc w:val="left"/>
        <w:rPr>
          <w:b w:val="0"/>
          <w:sz w:val="22"/>
          <w:szCs w:val="22"/>
          <w:u w:val="none"/>
        </w:rPr>
      </w:pPr>
      <w:bookmarkStart w:id="1" w:name="ELIGIBILITY:"/>
      <w:bookmarkEnd w:id="1"/>
      <w:r w:rsidRPr="00FF6697">
        <w:rPr>
          <w:sz w:val="22"/>
          <w:szCs w:val="22"/>
          <w:u w:val="thick"/>
        </w:rPr>
        <w:t>ELIGIBILITY</w:t>
      </w:r>
      <w:r w:rsidRPr="00FF6697">
        <w:rPr>
          <w:b w:val="0"/>
          <w:sz w:val="22"/>
          <w:szCs w:val="22"/>
          <w:u w:val="thick"/>
        </w:rPr>
        <w:t>:</w:t>
      </w:r>
    </w:p>
    <w:p w14:paraId="5AD27F70" w14:textId="69174DEE" w:rsidR="001F0E2E" w:rsidRPr="00FF6697" w:rsidRDefault="001F0E2E" w:rsidP="00FF6697">
      <w:pPr>
        <w:pStyle w:val="ListParagraph"/>
        <w:numPr>
          <w:ilvl w:val="0"/>
          <w:numId w:val="3"/>
        </w:numPr>
        <w:tabs>
          <w:tab w:val="left" w:pos="835"/>
          <w:tab w:val="left" w:pos="836"/>
        </w:tabs>
        <w:spacing w:before="1"/>
      </w:pPr>
      <w:r w:rsidRPr="00FF6697">
        <w:t xml:space="preserve">Nominations for the college-level undergraduate </w:t>
      </w:r>
      <w:r w:rsidR="00FF6697">
        <w:t>Professional A</w:t>
      </w:r>
      <w:r w:rsidRPr="00FF6697">
        <w:t>dvis</w:t>
      </w:r>
      <w:r w:rsidR="00FF6697">
        <w:t>er</w:t>
      </w:r>
      <w:r w:rsidRPr="00FF6697">
        <w:t xml:space="preserve"> award</w:t>
      </w:r>
      <w:r w:rsidR="00FF6697">
        <w:t>s</w:t>
      </w:r>
      <w:r w:rsidRPr="00FF6697">
        <w:t xml:space="preserve"> may be solicited</w:t>
      </w:r>
      <w:r w:rsidRPr="00FF6697">
        <w:rPr>
          <w:spacing w:val="-45"/>
        </w:rPr>
        <w:t xml:space="preserve"> </w:t>
      </w:r>
      <w:r w:rsidRPr="00FF6697">
        <w:t>from</w:t>
      </w:r>
      <w:r w:rsidR="00FF6697">
        <w:t xml:space="preserve"> </w:t>
      </w:r>
      <w:r w:rsidR="00475156">
        <w:t xml:space="preserve">former or </w:t>
      </w:r>
      <w:r w:rsidR="00FF6697">
        <w:t xml:space="preserve">current </w:t>
      </w:r>
      <w:r w:rsidRPr="00FF6697">
        <w:t xml:space="preserve">students, faculty members, </w:t>
      </w:r>
      <w:r w:rsidR="00FF6697">
        <w:t>unit heads</w:t>
      </w:r>
      <w:r w:rsidRPr="00FF6697">
        <w:t>, and/or higher-level administrators.</w:t>
      </w:r>
    </w:p>
    <w:p w14:paraId="586FC5D3" w14:textId="2B42BF7A" w:rsidR="001F0E2E" w:rsidRPr="00FF6697" w:rsidRDefault="001F0E2E" w:rsidP="006C7AD3">
      <w:pPr>
        <w:pStyle w:val="ListParagraph"/>
        <w:numPr>
          <w:ilvl w:val="0"/>
          <w:numId w:val="17"/>
        </w:numPr>
        <w:tabs>
          <w:tab w:val="left" w:pos="1556"/>
          <w:tab w:val="left" w:pos="1557"/>
        </w:tabs>
        <w:spacing w:before="6" w:line="235" w:lineRule="auto"/>
        <w:ind w:right="127"/>
      </w:pPr>
      <w:r w:rsidRPr="00FF6697">
        <w:t>Self-nomination is acceptable at the college level.</w:t>
      </w:r>
    </w:p>
    <w:p w14:paraId="7846BAAE" w14:textId="4F6E12DC" w:rsidR="00FF6697" w:rsidRDefault="001F0E2E" w:rsidP="006C7AD3">
      <w:pPr>
        <w:pStyle w:val="ListParagraph"/>
        <w:numPr>
          <w:ilvl w:val="0"/>
          <w:numId w:val="3"/>
        </w:numPr>
        <w:tabs>
          <w:tab w:val="left" w:pos="835"/>
          <w:tab w:val="left" w:pos="837"/>
        </w:tabs>
        <w:spacing w:before="2"/>
        <w:ind w:right="201"/>
      </w:pPr>
      <w:r w:rsidRPr="00FF6697">
        <w:t>Individuals who received a</w:t>
      </w:r>
      <w:r w:rsidR="00FF6697">
        <w:t xml:space="preserve"> Professional Adviser </w:t>
      </w:r>
      <w:r w:rsidRPr="00FF6697">
        <w:t xml:space="preserve">award at the college or university level during the previous two years are not eligible. </w:t>
      </w:r>
    </w:p>
    <w:p w14:paraId="53051D32" w14:textId="6864F93E" w:rsidR="001F0E2E" w:rsidRPr="00FF6697" w:rsidRDefault="006C7AD3" w:rsidP="006C7AD3">
      <w:pPr>
        <w:pStyle w:val="ListParagraph"/>
        <w:numPr>
          <w:ilvl w:val="0"/>
          <w:numId w:val="17"/>
        </w:numPr>
        <w:tabs>
          <w:tab w:val="left" w:pos="835"/>
          <w:tab w:val="left" w:pos="837"/>
        </w:tabs>
        <w:spacing w:before="2"/>
        <w:ind w:right="201"/>
      </w:pPr>
      <w:r>
        <w:t xml:space="preserve">    </w:t>
      </w:r>
      <w:r w:rsidR="001F0E2E" w:rsidRPr="00FF6697">
        <w:t>Current award committee members are not eligible</w:t>
      </w:r>
      <w:r w:rsidR="00475156">
        <w:t>,</w:t>
      </w:r>
      <w:r w:rsidR="001F0E2E" w:rsidRPr="00FF6697">
        <w:t xml:space="preserve"> nor can they submit letters of support.</w:t>
      </w:r>
    </w:p>
    <w:p w14:paraId="063DF670" w14:textId="31BE792A" w:rsidR="001F0E2E" w:rsidRDefault="00475156" w:rsidP="006C7AD3">
      <w:pPr>
        <w:pStyle w:val="ListParagraph"/>
        <w:numPr>
          <w:ilvl w:val="0"/>
          <w:numId w:val="3"/>
        </w:numPr>
        <w:tabs>
          <w:tab w:val="left" w:pos="835"/>
          <w:tab w:val="left" w:pos="836"/>
        </w:tabs>
        <w:spacing w:line="242" w:lineRule="auto"/>
        <w:ind w:right="1029"/>
      </w:pPr>
      <w:r>
        <w:t xml:space="preserve">Nominees </w:t>
      </w:r>
      <w:r w:rsidR="001F0E2E" w:rsidRPr="00FF6697">
        <w:t>must be professional advis</w:t>
      </w:r>
      <w:r>
        <w:t>e</w:t>
      </w:r>
      <w:r w:rsidR="001F0E2E" w:rsidRPr="00FF6697">
        <w:t>r</w:t>
      </w:r>
      <w:r>
        <w:t>s</w:t>
      </w:r>
      <w:r w:rsidR="001F0E2E" w:rsidRPr="00FF6697">
        <w:t xml:space="preserve"> (</w:t>
      </w:r>
      <w:r w:rsidR="001F0E2E" w:rsidRPr="00FF6697">
        <w:rPr>
          <w:u w:val="single"/>
        </w:rPr>
        <w:t>not</w:t>
      </w:r>
      <w:r w:rsidR="001F0E2E" w:rsidRPr="00FF6697">
        <w:t xml:space="preserve"> OPS appointees) who ha</w:t>
      </w:r>
      <w:r>
        <w:t>ve</w:t>
      </w:r>
      <w:r w:rsidR="001F0E2E" w:rsidRPr="00FF6697">
        <w:t xml:space="preserve"> been responsible for advising for at least the two most recent </w:t>
      </w:r>
      <w:r w:rsidR="001F0E2E" w:rsidRPr="00FF6697">
        <w:rPr>
          <w:b/>
          <w:i/>
          <w:u w:val="thick"/>
        </w:rPr>
        <w:t>calendar</w:t>
      </w:r>
      <w:r w:rsidR="001F0E2E" w:rsidRPr="00FF6697">
        <w:rPr>
          <w:b/>
          <w:i/>
          <w:spacing w:val="-23"/>
        </w:rPr>
        <w:t xml:space="preserve"> </w:t>
      </w:r>
      <w:r w:rsidR="001F0E2E" w:rsidRPr="00FF6697">
        <w:t>years.</w:t>
      </w:r>
    </w:p>
    <w:p w14:paraId="25C7DCD4" w14:textId="2AE1E5D3" w:rsidR="00475156" w:rsidRDefault="00475156" w:rsidP="00475156">
      <w:pPr>
        <w:tabs>
          <w:tab w:val="left" w:pos="835"/>
          <w:tab w:val="left" w:pos="836"/>
        </w:tabs>
        <w:spacing w:line="242" w:lineRule="auto"/>
        <w:ind w:left="118" w:right="1029"/>
      </w:pPr>
    </w:p>
    <w:p w14:paraId="373A945D" w14:textId="77777777" w:rsidR="00E25012" w:rsidRDefault="00E25012" w:rsidP="00475156">
      <w:pPr>
        <w:tabs>
          <w:tab w:val="left" w:pos="835"/>
          <w:tab w:val="left" w:pos="836"/>
        </w:tabs>
        <w:spacing w:line="242" w:lineRule="auto"/>
        <w:ind w:left="118" w:right="1029"/>
      </w:pPr>
    </w:p>
    <w:p w14:paraId="707E9EF7" w14:textId="77777777" w:rsidR="00475156" w:rsidRPr="00475156" w:rsidRDefault="00475156" w:rsidP="00475156">
      <w:pPr>
        <w:pStyle w:val="Heading1"/>
        <w:ind w:left="0"/>
        <w:jc w:val="left"/>
        <w:rPr>
          <w:b w:val="0"/>
          <w:sz w:val="22"/>
          <w:szCs w:val="22"/>
          <w:u w:val="none"/>
        </w:rPr>
      </w:pPr>
      <w:r w:rsidRPr="00475156">
        <w:rPr>
          <w:sz w:val="22"/>
          <w:szCs w:val="22"/>
          <w:u w:val="thick"/>
        </w:rPr>
        <w:t>NOMINEES’ RESPONSIBILITIES</w:t>
      </w:r>
      <w:r w:rsidRPr="00475156">
        <w:rPr>
          <w:b w:val="0"/>
          <w:sz w:val="22"/>
          <w:szCs w:val="22"/>
          <w:u w:val="none"/>
        </w:rPr>
        <w:t>:</w:t>
      </w:r>
    </w:p>
    <w:p w14:paraId="44A56F8D" w14:textId="77777777" w:rsidR="00475156" w:rsidRPr="00FF716E" w:rsidRDefault="00475156" w:rsidP="00475156">
      <w:pPr>
        <w:pStyle w:val="ListParagraph"/>
        <w:numPr>
          <w:ilvl w:val="0"/>
          <w:numId w:val="5"/>
        </w:numPr>
        <w:tabs>
          <w:tab w:val="left" w:pos="836"/>
          <w:tab w:val="left" w:pos="837"/>
        </w:tabs>
        <w:spacing w:before="2" w:line="237" w:lineRule="auto"/>
        <w:ind w:right="711"/>
      </w:pPr>
      <w:r w:rsidRPr="00FF716E">
        <w:t xml:space="preserve">Complete the appropriate section of the </w:t>
      </w:r>
      <w:r>
        <w:t xml:space="preserve">Professional Adviser </w:t>
      </w:r>
      <w:r w:rsidRPr="00FF716E">
        <w:t xml:space="preserve">of the Year Awardee Information Cover Page (available at </w:t>
      </w:r>
      <w:bookmarkStart w:id="2" w:name="_Hlk109929999"/>
      <w:r w:rsidRPr="00FF716E">
        <w:fldChar w:fldCharType="begin"/>
      </w:r>
      <w:r w:rsidRPr="00FF716E">
        <w:instrText xml:space="preserve"> HYPERLINK "https://aa.ufl.edu/awards/uf-internal-awards/teacher--adviser-of-the-year/" </w:instrText>
      </w:r>
      <w:r w:rsidRPr="00FF716E">
        <w:fldChar w:fldCharType="separate"/>
      </w:r>
      <w:r w:rsidRPr="00FF716E">
        <w:rPr>
          <w:rStyle w:val="Hyperlink"/>
        </w:rPr>
        <w:t>https://aa.ufl.edu/awards/uf-internal-awards/teacher--adviser-of-the-year/</w:t>
      </w:r>
      <w:r w:rsidRPr="00FF716E">
        <w:fldChar w:fldCharType="end"/>
      </w:r>
      <w:r w:rsidRPr="00FF716E">
        <w:t xml:space="preserve">) </w:t>
      </w:r>
      <w:bookmarkEnd w:id="2"/>
      <w:r>
        <w:t xml:space="preserve">and include it as Page One of your portfolio </w:t>
      </w:r>
    </w:p>
    <w:p w14:paraId="19B55DF3" w14:textId="5EA7E4EC" w:rsidR="00475156" w:rsidRPr="00BD7147" w:rsidRDefault="00475156" w:rsidP="00475156">
      <w:pPr>
        <w:pStyle w:val="ListParagraph"/>
        <w:numPr>
          <w:ilvl w:val="0"/>
          <w:numId w:val="5"/>
        </w:numPr>
        <w:tabs>
          <w:tab w:val="left" w:pos="836"/>
          <w:tab w:val="left" w:pos="837"/>
        </w:tabs>
        <w:spacing w:before="2" w:line="237" w:lineRule="auto"/>
        <w:ind w:right="711"/>
      </w:pPr>
      <w:r w:rsidRPr="00BD7147">
        <w:t xml:space="preserve">Solicit </w:t>
      </w:r>
      <w:bookmarkStart w:id="3" w:name="_Hlk110362433"/>
      <w:r w:rsidRPr="00BD7147">
        <w:t xml:space="preserve">letter of support from your </w:t>
      </w:r>
      <w:r>
        <w:t>unit head</w:t>
      </w:r>
    </w:p>
    <w:p w14:paraId="5DE1F211" w14:textId="77777777" w:rsidR="00475156" w:rsidRPr="00BD7147" w:rsidRDefault="00475156" w:rsidP="00475156">
      <w:pPr>
        <w:pStyle w:val="ListParagraph"/>
        <w:numPr>
          <w:ilvl w:val="0"/>
          <w:numId w:val="6"/>
        </w:numPr>
        <w:tabs>
          <w:tab w:val="left" w:pos="836"/>
          <w:tab w:val="left" w:pos="837"/>
        </w:tabs>
        <w:spacing w:before="2" w:line="237" w:lineRule="auto"/>
        <w:ind w:right="711"/>
      </w:pPr>
      <w:r w:rsidRPr="00BD7147">
        <w:t xml:space="preserve">Letter should be submitted directly to College Coordinator </w:t>
      </w:r>
    </w:p>
    <w:p w14:paraId="40105842" w14:textId="77777777" w:rsidR="00475156" w:rsidRPr="00BD7147" w:rsidRDefault="00475156" w:rsidP="00475156">
      <w:pPr>
        <w:pStyle w:val="ListParagraph"/>
        <w:numPr>
          <w:ilvl w:val="0"/>
          <w:numId w:val="5"/>
        </w:numPr>
        <w:tabs>
          <w:tab w:val="left" w:pos="836"/>
          <w:tab w:val="left" w:pos="837"/>
        </w:tabs>
        <w:spacing w:before="2" w:line="237" w:lineRule="auto"/>
        <w:ind w:right="711"/>
      </w:pPr>
      <w:r w:rsidRPr="00BD7147">
        <w:t xml:space="preserve">Solicit up to three letters of support from former </w:t>
      </w:r>
      <w:r>
        <w:t xml:space="preserve">or current </w:t>
      </w:r>
      <w:r w:rsidRPr="00BD7147">
        <w:t>students</w:t>
      </w:r>
    </w:p>
    <w:p w14:paraId="4E16ACE6" w14:textId="77777777" w:rsidR="00475156" w:rsidRPr="00BD7147" w:rsidRDefault="00475156" w:rsidP="00475156">
      <w:pPr>
        <w:pStyle w:val="ListParagraph"/>
        <w:numPr>
          <w:ilvl w:val="0"/>
          <w:numId w:val="6"/>
        </w:numPr>
        <w:tabs>
          <w:tab w:val="left" w:pos="836"/>
          <w:tab w:val="left" w:pos="837"/>
        </w:tabs>
        <w:spacing w:before="2" w:line="237" w:lineRule="auto"/>
        <w:ind w:right="711"/>
      </w:pPr>
      <w:r w:rsidRPr="00BD7147">
        <w:t xml:space="preserve">Letters should be included in the portfolio </w:t>
      </w:r>
    </w:p>
    <w:bookmarkEnd w:id="3"/>
    <w:p w14:paraId="56F3D3FC" w14:textId="07044AC1" w:rsidR="00475156" w:rsidRDefault="00475156" w:rsidP="00475156">
      <w:pPr>
        <w:pStyle w:val="ListParagraph"/>
        <w:numPr>
          <w:ilvl w:val="0"/>
          <w:numId w:val="5"/>
        </w:numPr>
        <w:tabs>
          <w:tab w:val="left" w:pos="836"/>
          <w:tab w:val="left" w:pos="837"/>
        </w:tabs>
        <w:spacing w:before="2" w:line="237" w:lineRule="auto"/>
        <w:ind w:right="711"/>
      </w:pPr>
      <w:r w:rsidRPr="00BD7147">
        <w:t>Submit a single PDF portfolio that includes all material outlined in the Guidelines for Application to your College Coordinator</w:t>
      </w:r>
      <w:r>
        <w:t>.</w:t>
      </w:r>
    </w:p>
    <w:p w14:paraId="4AB4894E" w14:textId="5D5A7CEA" w:rsidR="00475156" w:rsidRDefault="00475156" w:rsidP="00475156">
      <w:pPr>
        <w:tabs>
          <w:tab w:val="left" w:pos="836"/>
          <w:tab w:val="left" w:pos="837"/>
        </w:tabs>
        <w:spacing w:before="2" w:line="237" w:lineRule="auto"/>
        <w:ind w:right="711"/>
      </w:pPr>
    </w:p>
    <w:p w14:paraId="737701A2" w14:textId="77777777" w:rsidR="00E25012" w:rsidRDefault="00E25012" w:rsidP="00475156">
      <w:pPr>
        <w:tabs>
          <w:tab w:val="left" w:pos="836"/>
          <w:tab w:val="left" w:pos="837"/>
        </w:tabs>
        <w:spacing w:before="2" w:line="237" w:lineRule="auto"/>
        <w:ind w:right="711"/>
      </w:pPr>
    </w:p>
    <w:p w14:paraId="5AC72190" w14:textId="77777777" w:rsidR="00475156" w:rsidRPr="000C3102" w:rsidRDefault="00475156" w:rsidP="00475156">
      <w:pPr>
        <w:pStyle w:val="BodyText"/>
        <w:spacing w:before="9"/>
        <w:rPr>
          <w:b/>
          <w:bCs/>
          <w:sz w:val="22"/>
          <w:szCs w:val="22"/>
          <w:u w:val="single"/>
        </w:rPr>
      </w:pPr>
      <w:r w:rsidRPr="000C3102">
        <w:rPr>
          <w:b/>
          <w:bCs/>
          <w:sz w:val="22"/>
          <w:szCs w:val="22"/>
          <w:u w:val="single"/>
        </w:rPr>
        <w:t>SPECIFICATIONS FOR LETTERS OF SUPPORT</w:t>
      </w:r>
    </w:p>
    <w:p w14:paraId="245F8860" w14:textId="662FA6A9" w:rsidR="00475156" w:rsidRPr="000C3102" w:rsidRDefault="00475156" w:rsidP="00475156">
      <w:pPr>
        <w:pStyle w:val="BodyText"/>
        <w:numPr>
          <w:ilvl w:val="0"/>
          <w:numId w:val="8"/>
        </w:numPr>
        <w:spacing w:before="9"/>
        <w:rPr>
          <w:sz w:val="22"/>
          <w:szCs w:val="22"/>
        </w:rPr>
      </w:pPr>
      <w:r>
        <w:rPr>
          <w:sz w:val="22"/>
          <w:szCs w:val="22"/>
        </w:rPr>
        <w:t>Unit head’s</w:t>
      </w:r>
      <w:r w:rsidRPr="000C3102">
        <w:rPr>
          <w:sz w:val="22"/>
          <w:szCs w:val="22"/>
        </w:rPr>
        <w:t xml:space="preserve"> letter of support: </w:t>
      </w:r>
    </w:p>
    <w:p w14:paraId="7FFF9666" w14:textId="0F8FF6A3" w:rsidR="00475156" w:rsidRPr="000C3102" w:rsidRDefault="00475156" w:rsidP="00475156">
      <w:pPr>
        <w:pStyle w:val="BodyText"/>
        <w:numPr>
          <w:ilvl w:val="0"/>
          <w:numId w:val="7"/>
        </w:numPr>
        <w:spacing w:before="9"/>
        <w:rPr>
          <w:sz w:val="22"/>
          <w:szCs w:val="22"/>
        </w:rPr>
      </w:pPr>
      <w:r w:rsidRPr="000C3102">
        <w:rPr>
          <w:sz w:val="22"/>
          <w:szCs w:val="22"/>
        </w:rPr>
        <w:t>1-2 pages that directly address how the nominee’s advising meets the criteria enumerated in the table below</w:t>
      </w:r>
    </w:p>
    <w:p w14:paraId="0B39CADB" w14:textId="12668769" w:rsidR="00475156" w:rsidRPr="000C3102" w:rsidRDefault="00475156" w:rsidP="00475156">
      <w:pPr>
        <w:pStyle w:val="BodyText"/>
        <w:numPr>
          <w:ilvl w:val="0"/>
          <w:numId w:val="7"/>
        </w:numPr>
        <w:spacing w:before="9"/>
        <w:rPr>
          <w:sz w:val="22"/>
          <w:szCs w:val="22"/>
        </w:rPr>
      </w:pPr>
      <w:r w:rsidRPr="000C3102">
        <w:rPr>
          <w:sz w:val="22"/>
          <w:szCs w:val="22"/>
        </w:rPr>
        <w:t>Submit</w:t>
      </w:r>
      <w:r>
        <w:rPr>
          <w:sz w:val="22"/>
          <w:szCs w:val="22"/>
        </w:rPr>
        <w:t>ted</w:t>
      </w:r>
      <w:r w:rsidRPr="000C3102">
        <w:rPr>
          <w:sz w:val="22"/>
          <w:szCs w:val="22"/>
        </w:rPr>
        <w:t xml:space="preserve"> directly to the College Coordinator, who adds </w:t>
      </w:r>
      <w:r w:rsidR="00E25012">
        <w:rPr>
          <w:sz w:val="22"/>
          <w:szCs w:val="22"/>
        </w:rPr>
        <w:t>it</w:t>
      </w:r>
      <w:r w:rsidRPr="000C3102">
        <w:rPr>
          <w:sz w:val="22"/>
          <w:szCs w:val="22"/>
        </w:rPr>
        <w:t xml:space="preserve"> to the portfolio</w:t>
      </w:r>
    </w:p>
    <w:p w14:paraId="4327FA84" w14:textId="77777777" w:rsidR="00475156" w:rsidRPr="000C3102" w:rsidRDefault="00475156" w:rsidP="00475156">
      <w:pPr>
        <w:pStyle w:val="BodyText"/>
        <w:numPr>
          <w:ilvl w:val="0"/>
          <w:numId w:val="8"/>
        </w:numPr>
        <w:spacing w:before="9"/>
        <w:rPr>
          <w:sz w:val="22"/>
          <w:szCs w:val="22"/>
        </w:rPr>
      </w:pPr>
      <w:r w:rsidRPr="000C3102">
        <w:rPr>
          <w:sz w:val="22"/>
          <w:szCs w:val="22"/>
        </w:rPr>
        <w:t xml:space="preserve">Student letters of support: </w:t>
      </w:r>
    </w:p>
    <w:p w14:paraId="6FC27450" w14:textId="7C30FF47" w:rsidR="00475156" w:rsidRPr="000C3102" w:rsidRDefault="00475156" w:rsidP="00475156">
      <w:pPr>
        <w:pStyle w:val="BodyText"/>
        <w:numPr>
          <w:ilvl w:val="0"/>
          <w:numId w:val="9"/>
        </w:numPr>
        <w:spacing w:before="9"/>
        <w:rPr>
          <w:sz w:val="22"/>
          <w:szCs w:val="22"/>
        </w:rPr>
      </w:pPr>
      <w:r w:rsidRPr="000C3102">
        <w:rPr>
          <w:sz w:val="22"/>
          <w:szCs w:val="22"/>
        </w:rPr>
        <w:t xml:space="preserve">Up to three letters </w:t>
      </w:r>
      <w:r w:rsidR="00E25012">
        <w:rPr>
          <w:sz w:val="22"/>
          <w:szCs w:val="22"/>
        </w:rPr>
        <w:t>from former or current students</w:t>
      </w:r>
    </w:p>
    <w:p w14:paraId="11F52384" w14:textId="77777777" w:rsidR="00475156" w:rsidRPr="000C3102" w:rsidRDefault="00475156" w:rsidP="00475156">
      <w:pPr>
        <w:pStyle w:val="BodyText"/>
        <w:numPr>
          <w:ilvl w:val="0"/>
          <w:numId w:val="9"/>
        </w:numPr>
        <w:spacing w:before="9"/>
        <w:rPr>
          <w:sz w:val="22"/>
          <w:szCs w:val="22"/>
        </w:rPr>
      </w:pPr>
      <w:r w:rsidRPr="000C3102">
        <w:rPr>
          <w:sz w:val="22"/>
          <w:szCs w:val="22"/>
        </w:rPr>
        <w:t>Submitted to faculty for inclusion in the portfolio</w:t>
      </w:r>
    </w:p>
    <w:p w14:paraId="5C8AFADF" w14:textId="3786A1E2" w:rsidR="00475156" w:rsidRDefault="00475156" w:rsidP="00475156">
      <w:pPr>
        <w:tabs>
          <w:tab w:val="left" w:pos="836"/>
          <w:tab w:val="left" w:pos="837"/>
        </w:tabs>
        <w:spacing w:before="2" w:line="237" w:lineRule="auto"/>
        <w:ind w:right="711"/>
      </w:pPr>
    </w:p>
    <w:p w14:paraId="0C325665" w14:textId="77777777" w:rsidR="00E25012" w:rsidRDefault="00E25012" w:rsidP="00475156">
      <w:pPr>
        <w:tabs>
          <w:tab w:val="left" w:pos="836"/>
          <w:tab w:val="left" w:pos="837"/>
        </w:tabs>
        <w:spacing w:before="2" w:line="237" w:lineRule="auto"/>
        <w:ind w:right="711"/>
      </w:pPr>
    </w:p>
    <w:p w14:paraId="02F14065" w14:textId="4611BEA5" w:rsidR="001F0E2E" w:rsidRDefault="001F0E2E" w:rsidP="00E25012">
      <w:pPr>
        <w:rPr>
          <w:b/>
          <w:bCs/>
          <w:u w:val="single"/>
        </w:rPr>
      </w:pPr>
      <w:bookmarkStart w:id="4" w:name="PACKET_MATERIALS:"/>
      <w:bookmarkEnd w:id="4"/>
      <w:r w:rsidRPr="00E25012">
        <w:rPr>
          <w:b/>
          <w:bCs/>
          <w:u w:val="single"/>
        </w:rPr>
        <w:t>P</w:t>
      </w:r>
      <w:r w:rsidR="00E25012">
        <w:rPr>
          <w:b/>
          <w:bCs/>
          <w:u w:val="single"/>
        </w:rPr>
        <w:t>ORTFOLIO</w:t>
      </w:r>
      <w:r w:rsidRPr="00E25012">
        <w:rPr>
          <w:b/>
          <w:bCs/>
          <w:u w:val="single"/>
        </w:rPr>
        <w:t xml:space="preserve"> MATERIALS:</w:t>
      </w:r>
    </w:p>
    <w:p w14:paraId="6A252758" w14:textId="77777777" w:rsidR="00E25012" w:rsidRPr="000C3102" w:rsidRDefault="00E25012" w:rsidP="00E25012">
      <w:pPr>
        <w:pStyle w:val="Heading1"/>
        <w:ind w:left="0"/>
        <w:jc w:val="left"/>
        <w:rPr>
          <w:sz w:val="22"/>
          <w:szCs w:val="22"/>
          <w:u w:val="none"/>
        </w:rPr>
      </w:pPr>
      <w:r w:rsidRPr="000C3102">
        <w:rPr>
          <w:sz w:val="22"/>
          <w:szCs w:val="22"/>
          <w:u w:val="none"/>
        </w:rPr>
        <w:t>As you prepare your portfolio, be aware that:</w:t>
      </w:r>
    </w:p>
    <w:p w14:paraId="2E634DAF" w14:textId="77777777" w:rsidR="00E25012" w:rsidRPr="000C3102" w:rsidRDefault="00E25012" w:rsidP="00E25012">
      <w:pPr>
        <w:pStyle w:val="ListParagraph"/>
        <w:numPr>
          <w:ilvl w:val="0"/>
          <w:numId w:val="10"/>
        </w:numPr>
        <w:tabs>
          <w:tab w:val="left" w:pos="836"/>
          <w:tab w:val="left" w:pos="837"/>
        </w:tabs>
        <w:ind w:right="233"/>
      </w:pPr>
      <w:r w:rsidRPr="000C3102">
        <w:t xml:space="preserve">All sections of the portfolio </w:t>
      </w:r>
      <w:r>
        <w:t xml:space="preserve">should </w:t>
      </w:r>
      <w:r w:rsidRPr="000C3102">
        <w:t xml:space="preserve">be typed in 12-point font and labeled in header with candidate’s name and department. </w:t>
      </w:r>
    </w:p>
    <w:p w14:paraId="32A80FF0" w14:textId="77777777" w:rsidR="00E25012" w:rsidRPr="00AD2CF0" w:rsidRDefault="00E25012" w:rsidP="00E25012">
      <w:pPr>
        <w:pStyle w:val="ListParagraph"/>
        <w:numPr>
          <w:ilvl w:val="0"/>
          <w:numId w:val="10"/>
        </w:numPr>
        <w:spacing w:line="237" w:lineRule="auto"/>
        <w:ind w:right="497"/>
      </w:pPr>
      <w:r w:rsidRPr="00AD2CF0">
        <w:t>If you use UF colors and/or logos in packet materials, you should adhere to the most recent UF Brand Center Guidelines</w:t>
      </w:r>
      <w:hyperlink r:id="rId11">
        <w:r w:rsidRPr="00AD2CF0">
          <w:rPr>
            <w:color w:val="0000FF"/>
            <w:u w:val="single" w:color="0000FF"/>
          </w:rPr>
          <w:t>: http://www.identity.ufl.edu/</w:t>
        </w:r>
      </w:hyperlink>
      <w:r w:rsidRPr="00AD2CF0">
        <w:rPr>
          <w:color w:val="0000FF"/>
          <w:u w:val="single" w:color="0000FF"/>
        </w:rPr>
        <w:t>.</w:t>
      </w:r>
    </w:p>
    <w:p w14:paraId="74782A19" w14:textId="77777777" w:rsidR="00E25012" w:rsidRPr="00AD2CF0" w:rsidRDefault="00E25012" w:rsidP="00E25012">
      <w:pPr>
        <w:pStyle w:val="ListParagraph"/>
        <w:numPr>
          <w:ilvl w:val="0"/>
          <w:numId w:val="10"/>
        </w:numPr>
        <w:spacing w:line="237" w:lineRule="auto"/>
        <w:ind w:right="72"/>
      </w:pPr>
      <w:r w:rsidRPr="00AD2CF0">
        <w:lastRenderedPageBreak/>
        <w:t xml:space="preserve">You may include links to publicly accessible web-based materials (e.g., no Gatorlink required for access), but please select representative examples. </w:t>
      </w:r>
    </w:p>
    <w:p w14:paraId="40F3FEF6" w14:textId="77777777" w:rsidR="00E25012" w:rsidRPr="000C3102" w:rsidRDefault="00E25012" w:rsidP="00E25012">
      <w:pPr>
        <w:pStyle w:val="ListParagraph"/>
        <w:numPr>
          <w:ilvl w:val="0"/>
          <w:numId w:val="10"/>
        </w:numPr>
        <w:spacing w:line="251" w:lineRule="exact"/>
      </w:pPr>
      <w:r w:rsidRPr="000C3102">
        <w:t>You should organize your portfolio into sections using headings listed in the table below; do not add additional sections.</w:t>
      </w:r>
    </w:p>
    <w:p w14:paraId="49485AA5" w14:textId="77777777" w:rsidR="008D4054" w:rsidRDefault="008D4054" w:rsidP="00E25012">
      <w:pPr>
        <w:pStyle w:val="BodyText"/>
        <w:spacing w:before="9"/>
        <w:rPr>
          <w:sz w:val="23"/>
        </w:rPr>
      </w:pPr>
    </w:p>
    <w:p w14:paraId="6F3E6A0E" w14:textId="35CAF639" w:rsidR="00E25012" w:rsidRDefault="00E25012" w:rsidP="00E25012">
      <w:pPr>
        <w:rPr>
          <w:b/>
          <w:bCs/>
          <w:u w:val="single"/>
        </w:rPr>
      </w:pPr>
      <w:r w:rsidRPr="00E25012">
        <w:rPr>
          <w:b/>
          <w:bCs/>
          <w:u w:val="single"/>
        </w:rPr>
        <w:t>Portfolios should include:</w:t>
      </w:r>
    </w:p>
    <w:tbl>
      <w:tblPr>
        <w:tblW w:w="9765" w:type="dxa"/>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0"/>
        <w:gridCol w:w="6811"/>
        <w:gridCol w:w="1824"/>
      </w:tblGrid>
      <w:tr w:rsidR="00255667" w:rsidRPr="00E21FD7" w14:paraId="64188E02" w14:textId="77777777" w:rsidTr="00961F03">
        <w:trPr>
          <w:trHeight w:val="554"/>
        </w:trPr>
        <w:tc>
          <w:tcPr>
            <w:tcW w:w="1130" w:type="dxa"/>
            <w:tcBorders>
              <w:top w:val="single" w:sz="4" w:space="0" w:color="000000"/>
              <w:left w:val="single" w:sz="4" w:space="0" w:color="000000"/>
              <w:bottom w:val="single" w:sz="4" w:space="0" w:color="000000"/>
              <w:right w:val="single" w:sz="4" w:space="0" w:color="000000"/>
            </w:tcBorders>
            <w:hideMark/>
          </w:tcPr>
          <w:p w14:paraId="40116C06" w14:textId="77777777" w:rsidR="00255667" w:rsidRPr="00E21FD7" w:rsidRDefault="00255667">
            <w:pPr>
              <w:pStyle w:val="TableParagraph"/>
              <w:spacing w:line="240" w:lineRule="auto"/>
              <w:ind w:left="96" w:right="89"/>
              <w:jc w:val="center"/>
            </w:pPr>
            <w:r w:rsidRPr="00E21FD7">
              <w:t>*Section</w:t>
            </w:r>
          </w:p>
        </w:tc>
        <w:tc>
          <w:tcPr>
            <w:tcW w:w="6811" w:type="dxa"/>
            <w:tcBorders>
              <w:top w:val="single" w:sz="4" w:space="0" w:color="000000"/>
              <w:left w:val="single" w:sz="4" w:space="0" w:color="000000"/>
              <w:bottom w:val="single" w:sz="4" w:space="0" w:color="000000"/>
              <w:right w:val="single" w:sz="4" w:space="0" w:color="000000"/>
            </w:tcBorders>
            <w:hideMark/>
          </w:tcPr>
          <w:p w14:paraId="7769EA43" w14:textId="5F47BE3F" w:rsidR="00255667" w:rsidRPr="00E21FD7" w:rsidRDefault="006C7AD3">
            <w:pPr>
              <w:pStyle w:val="TableParagraph"/>
              <w:spacing w:line="240" w:lineRule="auto"/>
              <w:ind w:left="105"/>
            </w:pPr>
            <w:r>
              <w:t>Materials</w:t>
            </w:r>
          </w:p>
        </w:tc>
        <w:tc>
          <w:tcPr>
            <w:tcW w:w="1824" w:type="dxa"/>
            <w:tcBorders>
              <w:top w:val="single" w:sz="4" w:space="0" w:color="000000"/>
              <w:left w:val="single" w:sz="4" w:space="0" w:color="000000"/>
              <w:bottom w:val="single" w:sz="4" w:space="0" w:color="000000"/>
              <w:right w:val="single" w:sz="4" w:space="0" w:color="000000"/>
            </w:tcBorders>
            <w:hideMark/>
          </w:tcPr>
          <w:p w14:paraId="354CF324" w14:textId="13772B2A" w:rsidR="00255667" w:rsidRPr="00E21FD7" w:rsidRDefault="00961F03" w:rsidP="00DB233C">
            <w:pPr>
              <w:pStyle w:val="TableParagraph"/>
              <w:spacing w:line="270" w:lineRule="exact"/>
              <w:ind w:left="144" w:right="114" w:firstLine="38"/>
            </w:pPr>
            <w:r w:rsidRPr="00E21FD7">
              <w:t>Limitations</w:t>
            </w:r>
          </w:p>
        </w:tc>
      </w:tr>
      <w:tr w:rsidR="00255667" w:rsidRPr="00E21FD7" w14:paraId="3CF60C68" w14:textId="77777777" w:rsidTr="00961F03">
        <w:trPr>
          <w:trHeight w:val="275"/>
        </w:trPr>
        <w:tc>
          <w:tcPr>
            <w:tcW w:w="1130" w:type="dxa"/>
            <w:tcBorders>
              <w:top w:val="single" w:sz="4" w:space="0" w:color="000000"/>
              <w:left w:val="single" w:sz="4" w:space="0" w:color="000000"/>
              <w:bottom w:val="single" w:sz="4" w:space="0" w:color="000000"/>
              <w:right w:val="single" w:sz="4" w:space="0" w:color="000000"/>
            </w:tcBorders>
            <w:hideMark/>
          </w:tcPr>
          <w:p w14:paraId="1D0CCC14" w14:textId="77777777" w:rsidR="00255667" w:rsidRPr="00E21FD7" w:rsidRDefault="00255667">
            <w:pPr>
              <w:pStyle w:val="TableParagraph"/>
              <w:ind w:left="96" w:right="89"/>
              <w:jc w:val="center"/>
            </w:pPr>
            <w:r w:rsidRPr="00E21FD7">
              <w:t>1.0</w:t>
            </w:r>
          </w:p>
        </w:tc>
        <w:tc>
          <w:tcPr>
            <w:tcW w:w="6811" w:type="dxa"/>
            <w:tcBorders>
              <w:top w:val="single" w:sz="4" w:space="0" w:color="000000"/>
              <w:left w:val="single" w:sz="4" w:space="0" w:color="000000"/>
              <w:bottom w:val="single" w:sz="4" w:space="0" w:color="000000"/>
              <w:right w:val="single" w:sz="4" w:space="0" w:color="000000"/>
            </w:tcBorders>
            <w:hideMark/>
          </w:tcPr>
          <w:p w14:paraId="0EFDDD95" w14:textId="2DE82959" w:rsidR="00255667" w:rsidRPr="00E21FD7" w:rsidRDefault="00255667" w:rsidP="00961F03">
            <w:pPr>
              <w:pStyle w:val="TableParagraph"/>
            </w:pPr>
            <w:r w:rsidRPr="00E21FD7">
              <w:t xml:space="preserve">Completed Cover page </w:t>
            </w:r>
          </w:p>
        </w:tc>
        <w:tc>
          <w:tcPr>
            <w:tcW w:w="1824" w:type="dxa"/>
            <w:tcBorders>
              <w:top w:val="single" w:sz="4" w:space="0" w:color="000000"/>
              <w:left w:val="single" w:sz="4" w:space="0" w:color="000000"/>
              <w:bottom w:val="single" w:sz="4" w:space="0" w:color="000000"/>
              <w:right w:val="single" w:sz="4" w:space="0" w:color="000000"/>
            </w:tcBorders>
            <w:hideMark/>
          </w:tcPr>
          <w:p w14:paraId="3C2A4717" w14:textId="5601A14C" w:rsidR="00255667" w:rsidRPr="00E21FD7" w:rsidRDefault="00961F03" w:rsidP="00DB233C">
            <w:pPr>
              <w:pStyle w:val="TableParagraph"/>
              <w:spacing w:line="229" w:lineRule="exact"/>
              <w:ind w:right="637"/>
            </w:pPr>
            <w:r w:rsidRPr="00E21FD7">
              <w:rPr>
                <w:w w:val="99"/>
              </w:rPr>
              <w:t xml:space="preserve">Max </w:t>
            </w:r>
            <w:r w:rsidR="00255667" w:rsidRPr="00E21FD7">
              <w:rPr>
                <w:w w:val="99"/>
              </w:rPr>
              <w:t>1</w:t>
            </w:r>
            <w:r w:rsidRPr="00E21FD7">
              <w:rPr>
                <w:w w:val="99"/>
              </w:rPr>
              <w:t xml:space="preserve"> page</w:t>
            </w:r>
          </w:p>
        </w:tc>
      </w:tr>
      <w:tr w:rsidR="00255667" w:rsidRPr="00E21FD7" w14:paraId="5D593762" w14:textId="77777777" w:rsidTr="00961F03">
        <w:trPr>
          <w:trHeight w:val="275"/>
        </w:trPr>
        <w:tc>
          <w:tcPr>
            <w:tcW w:w="1130" w:type="dxa"/>
            <w:tcBorders>
              <w:top w:val="single" w:sz="4" w:space="0" w:color="000000"/>
              <w:left w:val="single" w:sz="4" w:space="0" w:color="000000"/>
              <w:bottom w:val="single" w:sz="4" w:space="0" w:color="000000"/>
              <w:right w:val="single" w:sz="4" w:space="0" w:color="000000"/>
            </w:tcBorders>
            <w:hideMark/>
          </w:tcPr>
          <w:p w14:paraId="4646BD75" w14:textId="44E75EE9" w:rsidR="00255667" w:rsidRPr="00E21FD7" w:rsidRDefault="00255667" w:rsidP="00255667">
            <w:pPr>
              <w:pStyle w:val="TableParagraph"/>
              <w:ind w:left="96" w:right="89"/>
              <w:jc w:val="center"/>
            </w:pPr>
            <w:r w:rsidRPr="00E21FD7">
              <w:t>2.0</w:t>
            </w:r>
          </w:p>
        </w:tc>
        <w:tc>
          <w:tcPr>
            <w:tcW w:w="6811" w:type="dxa"/>
            <w:tcBorders>
              <w:top w:val="single" w:sz="4" w:space="0" w:color="000000"/>
              <w:left w:val="single" w:sz="4" w:space="0" w:color="000000"/>
              <w:bottom w:val="single" w:sz="4" w:space="0" w:color="000000"/>
              <w:right w:val="single" w:sz="4" w:space="0" w:color="000000"/>
            </w:tcBorders>
            <w:hideMark/>
          </w:tcPr>
          <w:p w14:paraId="1DA0943B" w14:textId="2C3C26D6" w:rsidR="00255667" w:rsidRPr="00E21FD7" w:rsidRDefault="00255667" w:rsidP="00255667">
            <w:pPr>
              <w:pStyle w:val="TableParagraph"/>
            </w:pPr>
            <w:r w:rsidRPr="00E21FD7">
              <w:t>Number of students advised</w:t>
            </w:r>
            <w:r w:rsidR="00961F03" w:rsidRPr="00E21FD7">
              <w:t xml:space="preserve"> </w:t>
            </w:r>
            <w:r w:rsidRPr="00E21FD7">
              <w:t>in past 2 years</w:t>
            </w:r>
          </w:p>
          <w:p w14:paraId="22DF1CE1" w14:textId="10A5433C" w:rsidR="00255667" w:rsidRPr="00E21FD7" w:rsidRDefault="00255667" w:rsidP="00255667">
            <w:pPr>
              <w:pStyle w:val="TableParagraph"/>
              <w:numPr>
                <w:ilvl w:val="0"/>
                <w:numId w:val="14"/>
              </w:numPr>
            </w:pPr>
            <w:r w:rsidRPr="00E21FD7">
              <w:t xml:space="preserve">Include </w:t>
            </w:r>
            <w:r w:rsidR="006C7AD3">
              <w:t xml:space="preserve">job </w:t>
            </w:r>
            <w:r w:rsidR="00961F03" w:rsidRPr="00E21FD7">
              <w:t xml:space="preserve">title and </w:t>
            </w:r>
            <w:r w:rsidRPr="00E21FD7">
              <w:t xml:space="preserve">brief </w:t>
            </w:r>
            <w:r w:rsidR="00961F03" w:rsidRPr="00E21FD7">
              <w:t xml:space="preserve">job description </w:t>
            </w:r>
          </w:p>
        </w:tc>
        <w:tc>
          <w:tcPr>
            <w:tcW w:w="1824" w:type="dxa"/>
            <w:tcBorders>
              <w:top w:val="single" w:sz="4" w:space="0" w:color="000000"/>
              <w:left w:val="single" w:sz="4" w:space="0" w:color="000000"/>
              <w:bottom w:val="single" w:sz="4" w:space="0" w:color="000000"/>
              <w:right w:val="single" w:sz="4" w:space="0" w:color="000000"/>
            </w:tcBorders>
            <w:hideMark/>
          </w:tcPr>
          <w:p w14:paraId="6463A260" w14:textId="02545DDA" w:rsidR="00255667" w:rsidRPr="00E21FD7" w:rsidRDefault="00961F03" w:rsidP="00DB233C">
            <w:pPr>
              <w:pStyle w:val="TableParagraph"/>
              <w:spacing w:line="229" w:lineRule="exact"/>
              <w:ind w:right="637"/>
            </w:pPr>
            <w:r w:rsidRPr="00E21FD7">
              <w:t xml:space="preserve">Max </w:t>
            </w:r>
            <w:r w:rsidR="00255667" w:rsidRPr="00E21FD7">
              <w:t>1</w:t>
            </w:r>
            <w:r w:rsidRPr="00E21FD7">
              <w:t xml:space="preserve"> page</w:t>
            </w:r>
          </w:p>
        </w:tc>
      </w:tr>
      <w:tr w:rsidR="00255667" w:rsidRPr="00E21FD7" w14:paraId="528247FB" w14:textId="77777777" w:rsidTr="00961F03">
        <w:trPr>
          <w:trHeight w:val="551"/>
        </w:trPr>
        <w:tc>
          <w:tcPr>
            <w:tcW w:w="1130" w:type="dxa"/>
            <w:tcBorders>
              <w:top w:val="single" w:sz="4" w:space="0" w:color="000000"/>
              <w:left w:val="single" w:sz="4" w:space="0" w:color="000000"/>
              <w:bottom w:val="single" w:sz="4" w:space="0" w:color="000000"/>
              <w:right w:val="single" w:sz="4" w:space="0" w:color="000000"/>
            </w:tcBorders>
            <w:hideMark/>
          </w:tcPr>
          <w:p w14:paraId="42AE83C4" w14:textId="77777777" w:rsidR="00255667" w:rsidRPr="00E21FD7" w:rsidRDefault="00255667">
            <w:pPr>
              <w:pStyle w:val="TableParagraph"/>
              <w:spacing w:line="274" w:lineRule="exact"/>
              <w:ind w:left="96" w:right="89"/>
              <w:jc w:val="center"/>
            </w:pPr>
            <w:r w:rsidRPr="00E21FD7">
              <w:t>3.0</w:t>
            </w:r>
          </w:p>
        </w:tc>
        <w:tc>
          <w:tcPr>
            <w:tcW w:w="6811" w:type="dxa"/>
            <w:tcBorders>
              <w:top w:val="single" w:sz="4" w:space="0" w:color="000000"/>
              <w:left w:val="single" w:sz="4" w:space="0" w:color="000000"/>
              <w:bottom w:val="single" w:sz="4" w:space="0" w:color="000000"/>
              <w:right w:val="single" w:sz="4" w:space="0" w:color="000000"/>
            </w:tcBorders>
            <w:hideMark/>
          </w:tcPr>
          <w:p w14:paraId="1FFB3399" w14:textId="77777777" w:rsidR="00255667" w:rsidRPr="00E21FD7" w:rsidRDefault="00255667" w:rsidP="00961F03">
            <w:pPr>
              <w:pStyle w:val="TableParagraph"/>
              <w:spacing w:before="2" w:line="276" w:lineRule="exact"/>
              <w:ind w:right="338"/>
            </w:pPr>
            <w:r w:rsidRPr="00E21FD7">
              <w:t xml:space="preserve">Advising philosophy </w:t>
            </w:r>
          </w:p>
          <w:p w14:paraId="3C01D5E3" w14:textId="4A63CEF7" w:rsidR="00961F03" w:rsidRPr="00E21FD7" w:rsidRDefault="00961F03" w:rsidP="00961F03">
            <w:pPr>
              <w:pStyle w:val="TableParagraph"/>
              <w:numPr>
                <w:ilvl w:val="0"/>
                <w:numId w:val="14"/>
              </w:numPr>
              <w:spacing w:before="2" w:line="276" w:lineRule="exact"/>
              <w:ind w:right="338"/>
            </w:pPr>
            <w:r w:rsidRPr="00E21FD7">
              <w:t>A brief general statement of the values and methods that animate your advising</w:t>
            </w:r>
          </w:p>
        </w:tc>
        <w:tc>
          <w:tcPr>
            <w:tcW w:w="1824" w:type="dxa"/>
            <w:tcBorders>
              <w:top w:val="single" w:sz="4" w:space="0" w:color="000000"/>
              <w:left w:val="single" w:sz="4" w:space="0" w:color="000000"/>
              <w:bottom w:val="single" w:sz="4" w:space="0" w:color="000000"/>
              <w:right w:val="single" w:sz="4" w:space="0" w:color="000000"/>
            </w:tcBorders>
            <w:hideMark/>
          </w:tcPr>
          <w:p w14:paraId="2D773D95" w14:textId="6FEB1947" w:rsidR="00255667" w:rsidRPr="00E21FD7" w:rsidRDefault="00961F03" w:rsidP="00DB233C">
            <w:r w:rsidRPr="00E21FD7">
              <w:t xml:space="preserve">Max </w:t>
            </w:r>
            <w:r w:rsidR="00255667" w:rsidRPr="00E21FD7">
              <w:t>2</w:t>
            </w:r>
            <w:r w:rsidRPr="00E21FD7">
              <w:t xml:space="preserve"> </w:t>
            </w:r>
            <w:r w:rsidR="00E21FD7" w:rsidRPr="00E21FD7">
              <w:t>p</w:t>
            </w:r>
            <w:r w:rsidRPr="00E21FD7">
              <w:t>ages</w:t>
            </w:r>
          </w:p>
        </w:tc>
      </w:tr>
      <w:tr w:rsidR="005434C6" w:rsidRPr="00E21FD7" w14:paraId="5B15B550" w14:textId="77777777" w:rsidTr="005434C6">
        <w:trPr>
          <w:trHeight w:val="273"/>
        </w:trPr>
        <w:tc>
          <w:tcPr>
            <w:tcW w:w="9765" w:type="dxa"/>
            <w:gridSpan w:val="3"/>
            <w:tcBorders>
              <w:top w:val="single" w:sz="4" w:space="0" w:color="000000"/>
              <w:left w:val="single" w:sz="4" w:space="0" w:color="000000"/>
              <w:bottom w:val="single" w:sz="4" w:space="0" w:color="000000"/>
              <w:right w:val="single" w:sz="4" w:space="0" w:color="000000"/>
            </w:tcBorders>
          </w:tcPr>
          <w:p w14:paraId="51722247" w14:textId="77777777" w:rsidR="005434C6" w:rsidRPr="00E21FD7" w:rsidRDefault="005434C6" w:rsidP="005434C6">
            <w:pPr>
              <w:rPr>
                <w:b/>
                <w:bCs/>
                <w:w w:val="99"/>
              </w:rPr>
            </w:pPr>
            <w:r w:rsidRPr="00E21FD7">
              <w:rPr>
                <w:b/>
                <w:bCs/>
                <w:w w:val="99"/>
              </w:rPr>
              <w:t>Required Documentation</w:t>
            </w:r>
          </w:p>
          <w:p w14:paraId="017405F8" w14:textId="77CA41F5" w:rsidR="008D4054" w:rsidRPr="008D4054" w:rsidRDefault="005434C6" w:rsidP="008D4054">
            <w:pPr>
              <w:pStyle w:val="TableParagraph"/>
              <w:spacing w:line="227" w:lineRule="exact"/>
              <w:ind w:right="556"/>
              <w:jc w:val="right"/>
              <w:rPr>
                <w:w w:val="99"/>
              </w:rPr>
            </w:pPr>
            <w:r w:rsidRPr="00E21FD7">
              <w:rPr>
                <w:w w:val="99"/>
              </w:rPr>
              <w:t xml:space="preserve">ALL MATERIALS SHOULD BE FROM THE PREVIOUS </w:t>
            </w:r>
            <w:r w:rsidRPr="008D4054">
              <w:rPr>
                <w:w w:val="99"/>
                <w:u w:val="single"/>
              </w:rPr>
              <w:t>TWO</w:t>
            </w:r>
            <w:r w:rsidRPr="00E21FD7">
              <w:rPr>
                <w:w w:val="99"/>
              </w:rPr>
              <w:t xml:space="preserve"> ACADEMIC YE</w:t>
            </w:r>
            <w:r w:rsidR="008D4054">
              <w:rPr>
                <w:w w:val="99"/>
              </w:rPr>
              <w:t>A</w:t>
            </w:r>
            <w:r w:rsidRPr="00E21FD7">
              <w:rPr>
                <w:w w:val="99"/>
              </w:rPr>
              <w:t>RS</w:t>
            </w:r>
          </w:p>
        </w:tc>
      </w:tr>
      <w:tr w:rsidR="00255667" w:rsidRPr="00E21FD7" w14:paraId="3E259260" w14:textId="77777777" w:rsidTr="00961F03">
        <w:trPr>
          <w:trHeight w:val="275"/>
        </w:trPr>
        <w:tc>
          <w:tcPr>
            <w:tcW w:w="1130" w:type="dxa"/>
            <w:tcBorders>
              <w:top w:val="single" w:sz="4" w:space="0" w:color="000000"/>
              <w:left w:val="single" w:sz="4" w:space="0" w:color="000000"/>
              <w:bottom w:val="single" w:sz="4" w:space="0" w:color="000000"/>
              <w:right w:val="single" w:sz="4" w:space="0" w:color="000000"/>
            </w:tcBorders>
            <w:hideMark/>
          </w:tcPr>
          <w:p w14:paraId="6AD99D12" w14:textId="71B68E4C" w:rsidR="00255667" w:rsidRPr="00E21FD7" w:rsidRDefault="00255667">
            <w:pPr>
              <w:pStyle w:val="TableParagraph"/>
              <w:ind w:left="95" w:right="89"/>
              <w:jc w:val="center"/>
            </w:pPr>
            <w:r w:rsidRPr="00E21FD7">
              <w:t>4.</w:t>
            </w:r>
            <w:r w:rsidR="005434C6" w:rsidRPr="00E21FD7">
              <w:t>1</w:t>
            </w:r>
          </w:p>
        </w:tc>
        <w:tc>
          <w:tcPr>
            <w:tcW w:w="6811" w:type="dxa"/>
            <w:tcBorders>
              <w:top w:val="single" w:sz="4" w:space="0" w:color="000000"/>
              <w:left w:val="single" w:sz="4" w:space="0" w:color="000000"/>
              <w:bottom w:val="single" w:sz="4" w:space="0" w:color="000000"/>
              <w:right w:val="single" w:sz="4" w:space="0" w:color="000000"/>
            </w:tcBorders>
            <w:hideMark/>
          </w:tcPr>
          <w:p w14:paraId="396BAD22" w14:textId="3D762B50" w:rsidR="00255667" w:rsidRPr="00E21FD7" w:rsidRDefault="00255667" w:rsidP="00BF6BAF">
            <w:pPr>
              <w:pStyle w:val="TableParagraph"/>
            </w:pPr>
            <w:r w:rsidRPr="00E21FD7">
              <w:t>Student lette</w:t>
            </w:r>
            <w:r w:rsidR="00BF6BAF" w:rsidRPr="00E21FD7">
              <w:t>rs of support</w:t>
            </w:r>
          </w:p>
        </w:tc>
        <w:tc>
          <w:tcPr>
            <w:tcW w:w="1824" w:type="dxa"/>
            <w:tcBorders>
              <w:top w:val="single" w:sz="4" w:space="0" w:color="000000"/>
              <w:left w:val="single" w:sz="4" w:space="0" w:color="000000"/>
              <w:bottom w:val="single" w:sz="4" w:space="0" w:color="000000"/>
              <w:right w:val="single" w:sz="4" w:space="0" w:color="000000"/>
            </w:tcBorders>
            <w:hideMark/>
          </w:tcPr>
          <w:p w14:paraId="72DDB2E9" w14:textId="3E6AC31F" w:rsidR="00255667" w:rsidRPr="00E21FD7" w:rsidRDefault="005434C6" w:rsidP="00E21FD7">
            <w:r w:rsidRPr="00E21FD7">
              <w:t>No more than 3</w:t>
            </w:r>
          </w:p>
        </w:tc>
      </w:tr>
      <w:tr w:rsidR="00255667" w:rsidRPr="00E21FD7" w14:paraId="0763002A" w14:textId="77777777" w:rsidTr="00961F03">
        <w:trPr>
          <w:trHeight w:val="275"/>
        </w:trPr>
        <w:tc>
          <w:tcPr>
            <w:tcW w:w="1130" w:type="dxa"/>
            <w:tcBorders>
              <w:top w:val="single" w:sz="4" w:space="0" w:color="000000"/>
              <w:left w:val="single" w:sz="4" w:space="0" w:color="000000"/>
              <w:bottom w:val="single" w:sz="4" w:space="0" w:color="000000"/>
              <w:right w:val="single" w:sz="4" w:space="0" w:color="000000"/>
            </w:tcBorders>
            <w:hideMark/>
          </w:tcPr>
          <w:p w14:paraId="352B7B63" w14:textId="77777777" w:rsidR="00255667" w:rsidRPr="00E21FD7" w:rsidRDefault="00255667">
            <w:pPr>
              <w:pStyle w:val="TableParagraph"/>
              <w:ind w:left="96" w:right="89"/>
              <w:jc w:val="center"/>
            </w:pPr>
          </w:p>
          <w:p w14:paraId="2F3ACA18" w14:textId="77777777" w:rsidR="00BF6BAF" w:rsidRPr="00E21FD7" w:rsidRDefault="00BF6BAF">
            <w:pPr>
              <w:pStyle w:val="TableParagraph"/>
              <w:ind w:left="96" w:right="89"/>
              <w:jc w:val="center"/>
            </w:pPr>
          </w:p>
          <w:p w14:paraId="11751918" w14:textId="77777777" w:rsidR="00BF6BAF" w:rsidRPr="00E21FD7" w:rsidRDefault="00BF6BAF">
            <w:pPr>
              <w:pStyle w:val="TableParagraph"/>
              <w:ind w:left="96" w:right="89"/>
              <w:jc w:val="center"/>
            </w:pPr>
          </w:p>
          <w:p w14:paraId="29A518BC" w14:textId="77777777" w:rsidR="00BF6BAF" w:rsidRPr="00E21FD7" w:rsidRDefault="00BF6BAF">
            <w:pPr>
              <w:pStyle w:val="TableParagraph"/>
              <w:ind w:left="96" w:right="89"/>
              <w:jc w:val="center"/>
            </w:pPr>
          </w:p>
          <w:p w14:paraId="30629CE7" w14:textId="77777777" w:rsidR="00BF6BAF" w:rsidRPr="00E21FD7" w:rsidRDefault="00BF6BAF" w:rsidP="008F5715">
            <w:pPr>
              <w:pStyle w:val="TableParagraph"/>
              <w:ind w:right="89"/>
            </w:pPr>
          </w:p>
          <w:p w14:paraId="1B19A1C8" w14:textId="77777777" w:rsidR="00BF6BAF" w:rsidRPr="00E21FD7" w:rsidRDefault="00BF6BAF">
            <w:pPr>
              <w:pStyle w:val="TableParagraph"/>
              <w:ind w:left="96" w:right="89"/>
              <w:jc w:val="center"/>
            </w:pPr>
            <w:r w:rsidRPr="00E21FD7">
              <w:t>5.1</w:t>
            </w:r>
          </w:p>
          <w:p w14:paraId="23F98DCA" w14:textId="191DFA42" w:rsidR="00BF6BAF" w:rsidRDefault="00BF6BAF">
            <w:pPr>
              <w:pStyle w:val="TableParagraph"/>
              <w:ind w:left="96" w:right="89"/>
              <w:jc w:val="center"/>
            </w:pPr>
          </w:p>
          <w:p w14:paraId="2E167990" w14:textId="77777777" w:rsidR="008F5715" w:rsidRPr="00E21FD7" w:rsidRDefault="008F5715">
            <w:pPr>
              <w:pStyle w:val="TableParagraph"/>
              <w:ind w:left="96" w:right="89"/>
              <w:jc w:val="center"/>
            </w:pPr>
          </w:p>
          <w:p w14:paraId="0BD31D61" w14:textId="77777777" w:rsidR="00BF6BAF" w:rsidRPr="00E21FD7" w:rsidRDefault="00BF6BAF">
            <w:pPr>
              <w:pStyle w:val="TableParagraph"/>
              <w:ind w:left="96" w:right="89"/>
              <w:jc w:val="center"/>
            </w:pPr>
          </w:p>
          <w:p w14:paraId="0E4E04DA" w14:textId="77777777" w:rsidR="00BF6BAF" w:rsidRPr="00E21FD7" w:rsidRDefault="00BF6BAF">
            <w:pPr>
              <w:pStyle w:val="TableParagraph"/>
              <w:ind w:left="96" w:right="89"/>
              <w:jc w:val="center"/>
            </w:pPr>
            <w:r w:rsidRPr="00E21FD7">
              <w:t>5.2</w:t>
            </w:r>
          </w:p>
          <w:p w14:paraId="08DBCA5D" w14:textId="77777777" w:rsidR="00BF6BAF" w:rsidRPr="00E21FD7" w:rsidRDefault="00BF6BAF">
            <w:pPr>
              <w:pStyle w:val="TableParagraph"/>
              <w:ind w:left="96" w:right="89"/>
              <w:jc w:val="center"/>
            </w:pPr>
          </w:p>
          <w:p w14:paraId="57F15E44" w14:textId="77777777" w:rsidR="00BF6BAF" w:rsidRPr="00E21FD7" w:rsidRDefault="00BF6BAF">
            <w:pPr>
              <w:pStyle w:val="TableParagraph"/>
              <w:ind w:left="96" w:right="89"/>
              <w:jc w:val="center"/>
            </w:pPr>
          </w:p>
          <w:p w14:paraId="087D8D66" w14:textId="77777777" w:rsidR="00BF6BAF" w:rsidRPr="00E21FD7" w:rsidRDefault="00BF6BAF">
            <w:pPr>
              <w:pStyle w:val="TableParagraph"/>
              <w:ind w:left="96" w:right="89"/>
              <w:jc w:val="center"/>
            </w:pPr>
            <w:r w:rsidRPr="00E21FD7">
              <w:t>5.3</w:t>
            </w:r>
          </w:p>
          <w:p w14:paraId="2D76F084" w14:textId="77777777" w:rsidR="00BF6BAF" w:rsidRPr="00E21FD7" w:rsidRDefault="00BF6BAF">
            <w:pPr>
              <w:pStyle w:val="TableParagraph"/>
              <w:ind w:left="96" w:right="89"/>
              <w:jc w:val="center"/>
            </w:pPr>
          </w:p>
          <w:p w14:paraId="5C50AF04" w14:textId="77777777" w:rsidR="00BF6BAF" w:rsidRPr="00E21FD7" w:rsidRDefault="00BF6BAF">
            <w:pPr>
              <w:pStyle w:val="TableParagraph"/>
              <w:ind w:left="96" w:right="89"/>
              <w:jc w:val="center"/>
            </w:pPr>
          </w:p>
          <w:p w14:paraId="0DD5432F" w14:textId="77777777" w:rsidR="00BF6BAF" w:rsidRPr="00E21FD7" w:rsidRDefault="00BF6BAF">
            <w:pPr>
              <w:pStyle w:val="TableParagraph"/>
              <w:ind w:left="96" w:right="89"/>
              <w:jc w:val="center"/>
            </w:pPr>
          </w:p>
          <w:p w14:paraId="2EEE4B6B" w14:textId="77777777" w:rsidR="00BF6BAF" w:rsidRPr="00E21FD7" w:rsidRDefault="00BF6BAF">
            <w:pPr>
              <w:pStyle w:val="TableParagraph"/>
              <w:ind w:left="96" w:right="89"/>
              <w:jc w:val="center"/>
            </w:pPr>
          </w:p>
          <w:p w14:paraId="3BC040D2" w14:textId="77777777" w:rsidR="00BF6BAF" w:rsidRPr="00E21FD7" w:rsidRDefault="00BF6BAF">
            <w:pPr>
              <w:pStyle w:val="TableParagraph"/>
              <w:ind w:left="96" w:right="89"/>
              <w:jc w:val="center"/>
            </w:pPr>
            <w:r w:rsidRPr="00E21FD7">
              <w:t>5.4</w:t>
            </w:r>
          </w:p>
          <w:p w14:paraId="27B7CB98" w14:textId="77777777" w:rsidR="00BF6BAF" w:rsidRPr="00E21FD7" w:rsidRDefault="00BF6BAF">
            <w:pPr>
              <w:pStyle w:val="TableParagraph"/>
              <w:ind w:left="96" w:right="89"/>
              <w:jc w:val="center"/>
            </w:pPr>
          </w:p>
          <w:p w14:paraId="11E0E17E" w14:textId="77777777" w:rsidR="00BF6BAF" w:rsidRPr="00E21FD7" w:rsidRDefault="00BF6BAF">
            <w:pPr>
              <w:pStyle w:val="TableParagraph"/>
              <w:ind w:left="96" w:right="89"/>
              <w:jc w:val="center"/>
            </w:pPr>
          </w:p>
          <w:p w14:paraId="426D3EEC" w14:textId="525ECC35" w:rsidR="00BF6BAF" w:rsidRPr="00E21FD7" w:rsidRDefault="00BF6BAF">
            <w:pPr>
              <w:pStyle w:val="TableParagraph"/>
              <w:ind w:left="96" w:right="89"/>
              <w:jc w:val="center"/>
            </w:pPr>
            <w:r w:rsidRPr="00E21FD7">
              <w:t>5.5</w:t>
            </w:r>
          </w:p>
        </w:tc>
        <w:tc>
          <w:tcPr>
            <w:tcW w:w="6811" w:type="dxa"/>
            <w:tcBorders>
              <w:top w:val="single" w:sz="4" w:space="0" w:color="000000"/>
              <w:left w:val="single" w:sz="4" w:space="0" w:color="000000"/>
              <w:bottom w:val="single" w:sz="4" w:space="0" w:color="000000"/>
              <w:right w:val="single" w:sz="4" w:space="0" w:color="000000"/>
            </w:tcBorders>
            <w:hideMark/>
          </w:tcPr>
          <w:p w14:paraId="11D0AF11" w14:textId="77777777" w:rsidR="005434C6" w:rsidRPr="00E21FD7" w:rsidRDefault="005434C6" w:rsidP="005434C6">
            <w:pPr>
              <w:pStyle w:val="TableParagraph"/>
            </w:pPr>
            <w:r w:rsidRPr="00E21FD7">
              <w:t xml:space="preserve">Demonstration of alignment with evaluation criteria. </w:t>
            </w:r>
          </w:p>
          <w:p w14:paraId="0DD8CA90" w14:textId="42D8E382" w:rsidR="005434C6" w:rsidRPr="00E21FD7" w:rsidRDefault="005434C6" w:rsidP="005434C6">
            <w:pPr>
              <w:pStyle w:val="TableParagraph"/>
              <w:ind w:left="720"/>
            </w:pPr>
            <w:r w:rsidRPr="00E21FD7">
              <w:t>Explain and give examples of how your advising/mentoring aligns with the evaluation criteria. Provide a brief (1-2 paragraph) discussion of each item.</w:t>
            </w:r>
          </w:p>
          <w:p w14:paraId="159CBD9B" w14:textId="3922B2CF" w:rsidR="005434C6" w:rsidRPr="00E21FD7" w:rsidRDefault="005434C6" w:rsidP="005434C6">
            <w:pPr>
              <w:pStyle w:val="TableParagraph"/>
              <w:ind w:left="720"/>
            </w:pPr>
          </w:p>
          <w:p w14:paraId="432508CC" w14:textId="4DED81CA" w:rsidR="005434C6" w:rsidRPr="00E21FD7" w:rsidRDefault="005434C6" w:rsidP="00094357">
            <w:pPr>
              <w:pStyle w:val="ListParagraph"/>
              <w:numPr>
                <w:ilvl w:val="0"/>
                <w:numId w:val="14"/>
              </w:numPr>
              <w:tabs>
                <w:tab w:val="left" w:pos="835"/>
                <w:tab w:val="left" w:pos="836"/>
              </w:tabs>
              <w:spacing w:before="6" w:line="235" w:lineRule="auto"/>
              <w:ind w:right="620"/>
              <w:rPr>
                <w:i/>
                <w:iCs/>
              </w:rPr>
            </w:pPr>
            <w:r w:rsidRPr="00E21FD7">
              <w:rPr>
                <w:i/>
                <w:iCs/>
              </w:rPr>
              <w:t>Advising that is engaging, rigorous, creative, and innovative.</w:t>
            </w:r>
            <w:r w:rsidRPr="00E21FD7">
              <w:rPr>
                <w:i/>
                <w:iCs/>
                <w:spacing w:val="-4"/>
              </w:rPr>
              <w:t xml:space="preserve"> </w:t>
            </w:r>
            <w:r w:rsidRPr="00E21FD7">
              <w:rPr>
                <w:i/>
                <w:iCs/>
              </w:rPr>
              <w:t>This includes the</w:t>
            </w:r>
            <w:r w:rsidRPr="00E21FD7">
              <w:rPr>
                <w:i/>
                <w:iCs/>
                <w:spacing w:val="-4"/>
              </w:rPr>
              <w:t xml:space="preserve"> </w:t>
            </w:r>
            <w:r w:rsidRPr="00E21FD7">
              <w:rPr>
                <w:i/>
                <w:iCs/>
              </w:rPr>
              <w:t>ability</w:t>
            </w:r>
            <w:r w:rsidRPr="00E21FD7">
              <w:rPr>
                <w:i/>
                <w:iCs/>
                <w:spacing w:val="-3"/>
              </w:rPr>
              <w:t xml:space="preserve"> </w:t>
            </w:r>
            <w:r w:rsidRPr="00E21FD7">
              <w:rPr>
                <w:i/>
                <w:iCs/>
              </w:rPr>
              <w:t>to</w:t>
            </w:r>
            <w:r w:rsidRPr="00E21FD7">
              <w:rPr>
                <w:i/>
                <w:iCs/>
                <w:spacing w:val="-4"/>
              </w:rPr>
              <w:t xml:space="preserve"> </w:t>
            </w:r>
            <w:r w:rsidRPr="00E21FD7">
              <w:rPr>
                <w:i/>
                <w:iCs/>
              </w:rPr>
              <w:t>engage</w:t>
            </w:r>
            <w:r w:rsidRPr="00E21FD7">
              <w:rPr>
                <w:i/>
                <w:iCs/>
                <w:spacing w:val="-4"/>
              </w:rPr>
              <w:t xml:space="preserve"> </w:t>
            </w:r>
            <w:r w:rsidRPr="00E21FD7">
              <w:rPr>
                <w:i/>
                <w:iCs/>
              </w:rPr>
              <w:t>in</w:t>
            </w:r>
            <w:r w:rsidRPr="00E21FD7">
              <w:rPr>
                <w:i/>
                <w:iCs/>
                <w:spacing w:val="-3"/>
              </w:rPr>
              <w:t xml:space="preserve"> </w:t>
            </w:r>
            <w:r w:rsidRPr="00E21FD7">
              <w:rPr>
                <w:i/>
                <w:iCs/>
              </w:rPr>
              <w:t>and</w:t>
            </w:r>
            <w:r w:rsidRPr="00E21FD7">
              <w:rPr>
                <w:i/>
                <w:iCs/>
                <w:spacing w:val="-4"/>
              </w:rPr>
              <w:t xml:space="preserve"> </w:t>
            </w:r>
            <w:r w:rsidRPr="00E21FD7">
              <w:rPr>
                <w:i/>
                <w:iCs/>
              </w:rPr>
              <w:t>promote</w:t>
            </w:r>
            <w:r w:rsidRPr="00E21FD7">
              <w:rPr>
                <w:i/>
                <w:iCs/>
                <w:spacing w:val="-4"/>
              </w:rPr>
              <w:t xml:space="preserve"> </w:t>
            </w:r>
            <w:r w:rsidRPr="00E21FD7">
              <w:rPr>
                <w:i/>
                <w:iCs/>
              </w:rPr>
              <w:t>advising</w:t>
            </w:r>
            <w:r w:rsidRPr="00E21FD7">
              <w:rPr>
                <w:i/>
                <w:iCs/>
                <w:spacing w:val="-4"/>
              </w:rPr>
              <w:t xml:space="preserve"> </w:t>
            </w:r>
            <w:r w:rsidRPr="00E21FD7">
              <w:rPr>
                <w:i/>
                <w:iCs/>
              </w:rPr>
              <w:t>grounded</w:t>
            </w:r>
            <w:r w:rsidRPr="00E21FD7">
              <w:rPr>
                <w:i/>
                <w:iCs/>
                <w:spacing w:val="-3"/>
              </w:rPr>
              <w:t xml:space="preserve"> </w:t>
            </w:r>
            <w:r w:rsidRPr="00E21FD7">
              <w:rPr>
                <w:i/>
                <w:iCs/>
              </w:rPr>
              <w:t>in</w:t>
            </w:r>
            <w:r w:rsidRPr="00E21FD7">
              <w:rPr>
                <w:i/>
                <w:iCs/>
                <w:spacing w:val="-4"/>
              </w:rPr>
              <w:t xml:space="preserve"> </w:t>
            </w:r>
            <w:r w:rsidRPr="00E21FD7">
              <w:rPr>
                <w:i/>
                <w:iCs/>
              </w:rPr>
              <w:t>theory,</w:t>
            </w:r>
            <w:r w:rsidRPr="00E21FD7">
              <w:rPr>
                <w:i/>
                <w:iCs/>
                <w:spacing w:val="-4"/>
              </w:rPr>
              <w:t xml:space="preserve"> </w:t>
            </w:r>
            <w:r w:rsidRPr="00E21FD7">
              <w:rPr>
                <w:i/>
                <w:iCs/>
              </w:rPr>
              <w:t>research and educational</w:t>
            </w:r>
            <w:r w:rsidRPr="00E21FD7">
              <w:rPr>
                <w:i/>
                <w:iCs/>
                <w:spacing w:val="-3"/>
              </w:rPr>
              <w:t xml:space="preserve"> </w:t>
            </w:r>
            <w:r w:rsidRPr="00E21FD7">
              <w:rPr>
                <w:i/>
                <w:iCs/>
              </w:rPr>
              <w:t>practice</w:t>
            </w:r>
          </w:p>
          <w:p w14:paraId="03534E25" w14:textId="77777777" w:rsidR="008D4054" w:rsidRDefault="00094357" w:rsidP="008D4054">
            <w:pPr>
              <w:pStyle w:val="ListParagraph"/>
              <w:numPr>
                <w:ilvl w:val="0"/>
                <w:numId w:val="14"/>
              </w:numPr>
              <w:tabs>
                <w:tab w:val="left" w:pos="835"/>
                <w:tab w:val="left" w:pos="836"/>
              </w:tabs>
              <w:spacing w:line="247" w:lineRule="exact"/>
              <w:rPr>
                <w:i/>
                <w:iCs/>
              </w:rPr>
            </w:pPr>
            <w:r w:rsidRPr="00E21FD7">
              <w:rPr>
                <w:i/>
                <w:iCs/>
              </w:rPr>
              <w:t>The ability to communicate e</w:t>
            </w:r>
            <w:r w:rsidR="005434C6" w:rsidRPr="00E21FD7">
              <w:rPr>
                <w:i/>
                <w:iCs/>
              </w:rPr>
              <w:t>ffective</w:t>
            </w:r>
            <w:r w:rsidRPr="00E21FD7">
              <w:rPr>
                <w:i/>
                <w:iCs/>
              </w:rPr>
              <w:t xml:space="preserve">ly </w:t>
            </w:r>
            <w:r w:rsidR="005434C6" w:rsidRPr="00E21FD7">
              <w:rPr>
                <w:i/>
                <w:iCs/>
              </w:rPr>
              <w:t>and responsive</w:t>
            </w:r>
            <w:r w:rsidRPr="00E21FD7">
              <w:rPr>
                <w:i/>
                <w:iCs/>
              </w:rPr>
              <w:t xml:space="preserve">ly </w:t>
            </w:r>
            <w:r w:rsidR="005434C6" w:rsidRPr="00E21FD7">
              <w:rPr>
                <w:i/>
                <w:iCs/>
              </w:rPr>
              <w:t>to</w:t>
            </w:r>
            <w:r w:rsidR="005434C6" w:rsidRPr="00E21FD7">
              <w:rPr>
                <w:i/>
                <w:iCs/>
                <w:spacing w:val="-14"/>
              </w:rPr>
              <w:t xml:space="preserve"> </w:t>
            </w:r>
            <w:r w:rsidR="005434C6" w:rsidRPr="00E21FD7">
              <w:rPr>
                <w:i/>
                <w:iCs/>
              </w:rPr>
              <w:t xml:space="preserve">students and </w:t>
            </w:r>
            <w:r w:rsidR="00ED59D5">
              <w:rPr>
                <w:i/>
                <w:iCs/>
              </w:rPr>
              <w:t xml:space="preserve">to </w:t>
            </w:r>
            <w:r w:rsidR="005434C6" w:rsidRPr="00E21FD7">
              <w:rPr>
                <w:i/>
                <w:iCs/>
              </w:rPr>
              <w:t>collaborat</w:t>
            </w:r>
            <w:r w:rsidRPr="00E21FD7">
              <w:rPr>
                <w:i/>
                <w:iCs/>
              </w:rPr>
              <w:t xml:space="preserve">e </w:t>
            </w:r>
            <w:r w:rsidR="00ED59D5" w:rsidRPr="00E21FD7">
              <w:rPr>
                <w:i/>
                <w:iCs/>
              </w:rPr>
              <w:t xml:space="preserve">successfully </w:t>
            </w:r>
            <w:r w:rsidR="005434C6" w:rsidRPr="00E21FD7">
              <w:rPr>
                <w:i/>
                <w:iCs/>
              </w:rPr>
              <w:t>with other academic support units on campus.</w:t>
            </w:r>
          </w:p>
          <w:p w14:paraId="07B6568F" w14:textId="77777777" w:rsidR="008D4054" w:rsidRPr="008D4054" w:rsidRDefault="008D4054" w:rsidP="008D4054">
            <w:pPr>
              <w:pStyle w:val="ListParagraph"/>
              <w:numPr>
                <w:ilvl w:val="0"/>
                <w:numId w:val="14"/>
              </w:numPr>
              <w:tabs>
                <w:tab w:val="left" w:pos="835"/>
                <w:tab w:val="left" w:pos="836"/>
              </w:tabs>
              <w:spacing w:line="247" w:lineRule="exact"/>
              <w:rPr>
                <w:i/>
                <w:iCs/>
              </w:rPr>
            </w:pPr>
            <w:r w:rsidRPr="008D4054">
              <w:rPr>
                <w:i/>
                <w:iCs/>
              </w:rPr>
              <w:t>L</w:t>
            </w:r>
            <w:r w:rsidR="00094357" w:rsidRPr="008D4054">
              <w:rPr>
                <w:i/>
                <w:iCs/>
              </w:rPr>
              <w:t xml:space="preserve">eadership role </w:t>
            </w:r>
            <w:r w:rsidR="005434C6" w:rsidRPr="008D4054">
              <w:rPr>
                <w:i/>
                <w:iCs/>
              </w:rPr>
              <w:t>in advising (which may include campus or professional engagement, publications, web design,</w:t>
            </w:r>
            <w:r w:rsidR="005434C6" w:rsidRPr="008D4054">
              <w:rPr>
                <w:i/>
                <w:iCs/>
                <w:spacing w:val="3"/>
              </w:rPr>
              <w:t xml:space="preserve"> </w:t>
            </w:r>
            <w:r w:rsidR="005434C6" w:rsidRPr="008D4054">
              <w:rPr>
                <w:i/>
                <w:iCs/>
                <w:spacing w:val="-3"/>
              </w:rPr>
              <w:t>etc.)</w:t>
            </w:r>
            <w:r w:rsidR="00094357" w:rsidRPr="008D4054">
              <w:rPr>
                <w:i/>
                <w:iCs/>
                <w:spacing w:val="-3"/>
              </w:rPr>
              <w:t xml:space="preserve"> </w:t>
            </w:r>
            <w:r w:rsidR="005434C6" w:rsidRPr="008D4054">
              <w:rPr>
                <w:i/>
                <w:iCs/>
                <w:spacing w:val="-3"/>
              </w:rPr>
              <w:t>i</w:t>
            </w:r>
            <w:r w:rsidR="005434C6" w:rsidRPr="008D4054">
              <w:rPr>
                <w:i/>
                <w:iCs/>
                <w:shd w:val="clear" w:color="auto" w:fill="FFFFFF"/>
              </w:rPr>
              <w:t xml:space="preserve">ncluding </w:t>
            </w:r>
            <w:r w:rsidR="00094357" w:rsidRPr="008D4054">
              <w:rPr>
                <w:i/>
                <w:iCs/>
                <w:shd w:val="clear" w:color="auto" w:fill="FFFFFF"/>
              </w:rPr>
              <w:t xml:space="preserve">evidence of </w:t>
            </w:r>
            <w:r w:rsidR="005434C6" w:rsidRPr="008D4054">
              <w:rPr>
                <w:i/>
                <w:iCs/>
                <w:shd w:val="clear" w:color="auto" w:fill="FFFFFF"/>
              </w:rPr>
              <w:t>successful initiatives, implementations, or enhancements</w:t>
            </w:r>
            <w:r w:rsidR="00617488" w:rsidRPr="008D4054">
              <w:rPr>
                <w:i/>
                <w:iCs/>
                <w:shd w:val="clear" w:color="auto" w:fill="FFFFFF"/>
              </w:rPr>
              <w:t xml:space="preserve"> to advising</w:t>
            </w:r>
            <w:r w:rsidR="00094357" w:rsidRPr="008D4054">
              <w:rPr>
                <w:i/>
                <w:iCs/>
                <w:shd w:val="clear" w:color="auto" w:fill="FFFFFF"/>
              </w:rPr>
              <w:t xml:space="preserve"> resulting from the nominee’s work</w:t>
            </w:r>
            <w:r w:rsidR="005434C6" w:rsidRPr="008D4054">
              <w:rPr>
                <w:i/>
                <w:iCs/>
                <w:shd w:val="clear" w:color="auto" w:fill="FFFFFF"/>
              </w:rPr>
              <w:t>.</w:t>
            </w:r>
          </w:p>
          <w:p w14:paraId="77936064" w14:textId="1695B10F" w:rsidR="005434C6" w:rsidRPr="008D4054" w:rsidRDefault="00094357" w:rsidP="008D4054">
            <w:pPr>
              <w:pStyle w:val="ListParagraph"/>
              <w:numPr>
                <w:ilvl w:val="0"/>
                <w:numId w:val="14"/>
              </w:numPr>
              <w:tabs>
                <w:tab w:val="left" w:pos="835"/>
                <w:tab w:val="left" w:pos="836"/>
              </w:tabs>
              <w:spacing w:line="247" w:lineRule="exact"/>
              <w:rPr>
                <w:i/>
                <w:iCs/>
              </w:rPr>
            </w:pPr>
            <w:r w:rsidRPr="008D4054">
              <w:rPr>
                <w:i/>
                <w:iCs/>
              </w:rPr>
              <w:t>A commitment to i</w:t>
            </w:r>
            <w:r w:rsidR="005434C6" w:rsidRPr="008D4054">
              <w:rPr>
                <w:i/>
                <w:iCs/>
              </w:rPr>
              <w:t xml:space="preserve">nclusive advising </w:t>
            </w:r>
            <w:r w:rsidRPr="008D4054">
              <w:rPr>
                <w:i/>
                <w:iCs/>
              </w:rPr>
              <w:t xml:space="preserve">that </w:t>
            </w:r>
            <w:r w:rsidR="005434C6" w:rsidRPr="008D4054">
              <w:rPr>
                <w:i/>
                <w:iCs/>
              </w:rPr>
              <w:t>demonstrat</w:t>
            </w:r>
            <w:r w:rsidRPr="008D4054">
              <w:rPr>
                <w:i/>
                <w:iCs/>
              </w:rPr>
              <w:t>es</w:t>
            </w:r>
            <w:r w:rsidR="005434C6" w:rsidRPr="008D4054">
              <w:rPr>
                <w:i/>
                <w:iCs/>
              </w:rPr>
              <w:t xml:space="preserve"> respect</w:t>
            </w:r>
            <w:r w:rsidRPr="008D4054">
              <w:rPr>
                <w:i/>
                <w:iCs/>
              </w:rPr>
              <w:t xml:space="preserve"> and</w:t>
            </w:r>
            <w:r w:rsidR="005434C6" w:rsidRPr="008D4054">
              <w:rPr>
                <w:i/>
                <w:iCs/>
              </w:rPr>
              <w:t xml:space="preserve"> engagement</w:t>
            </w:r>
            <w:r w:rsidRPr="008D4054">
              <w:rPr>
                <w:i/>
                <w:iCs/>
              </w:rPr>
              <w:t xml:space="preserve"> with and </w:t>
            </w:r>
            <w:r w:rsidR="005434C6" w:rsidRPr="008D4054">
              <w:rPr>
                <w:i/>
                <w:iCs/>
              </w:rPr>
              <w:t>a supportive culture for diverse populations.</w:t>
            </w:r>
          </w:p>
          <w:p w14:paraId="03327E54" w14:textId="7B5D1E92" w:rsidR="005434C6" w:rsidRPr="00DB233C" w:rsidRDefault="00094357" w:rsidP="00DB233C">
            <w:pPr>
              <w:pStyle w:val="ListParagraph"/>
              <w:numPr>
                <w:ilvl w:val="0"/>
                <w:numId w:val="14"/>
              </w:numPr>
              <w:tabs>
                <w:tab w:val="left" w:pos="835"/>
                <w:tab w:val="left" w:pos="837"/>
              </w:tabs>
              <w:spacing w:before="4" w:line="252" w:lineRule="exact"/>
              <w:rPr>
                <w:i/>
                <w:iCs/>
              </w:rPr>
            </w:pPr>
            <w:r w:rsidRPr="00E21FD7">
              <w:rPr>
                <w:i/>
                <w:iCs/>
              </w:rPr>
              <w:t>Lasting impact on students and investment in their success beyond</w:t>
            </w:r>
            <w:r w:rsidRPr="00E21FD7">
              <w:rPr>
                <w:i/>
                <w:iCs/>
                <w:spacing w:val="-15"/>
              </w:rPr>
              <w:t xml:space="preserve"> </w:t>
            </w:r>
            <w:r w:rsidRPr="00E21FD7">
              <w:rPr>
                <w:i/>
                <w:iCs/>
              </w:rPr>
              <w:t>UF.</w:t>
            </w:r>
          </w:p>
          <w:p w14:paraId="7413B999" w14:textId="776C539D" w:rsidR="00255667" w:rsidRPr="00E21FD7" w:rsidRDefault="00255667">
            <w:pPr>
              <w:pStyle w:val="TableParagraph"/>
              <w:ind w:left="105"/>
            </w:pPr>
          </w:p>
        </w:tc>
        <w:tc>
          <w:tcPr>
            <w:tcW w:w="1824" w:type="dxa"/>
            <w:tcBorders>
              <w:top w:val="single" w:sz="4" w:space="0" w:color="000000"/>
              <w:left w:val="single" w:sz="4" w:space="0" w:color="000000"/>
              <w:bottom w:val="single" w:sz="4" w:space="0" w:color="000000"/>
              <w:right w:val="single" w:sz="4" w:space="0" w:color="000000"/>
            </w:tcBorders>
            <w:hideMark/>
          </w:tcPr>
          <w:p w14:paraId="33C428EE" w14:textId="6CB45D0C" w:rsidR="00255667" w:rsidRPr="00E21FD7" w:rsidRDefault="00BF6BAF" w:rsidP="00E21FD7">
            <w:r w:rsidRPr="00E21FD7">
              <w:t>Max 5 pages</w:t>
            </w:r>
          </w:p>
        </w:tc>
      </w:tr>
      <w:tr w:rsidR="005434C6" w:rsidRPr="00E21FD7" w14:paraId="387EEAA8" w14:textId="77777777" w:rsidTr="00663B18">
        <w:trPr>
          <w:trHeight w:val="268"/>
        </w:trPr>
        <w:tc>
          <w:tcPr>
            <w:tcW w:w="9765" w:type="dxa"/>
            <w:gridSpan w:val="3"/>
            <w:tcBorders>
              <w:top w:val="single" w:sz="4" w:space="0" w:color="000000"/>
              <w:left w:val="single" w:sz="4" w:space="0" w:color="000000"/>
              <w:bottom w:val="single" w:sz="4" w:space="0" w:color="000000"/>
              <w:right w:val="single" w:sz="4" w:space="0" w:color="000000"/>
            </w:tcBorders>
            <w:hideMark/>
          </w:tcPr>
          <w:p w14:paraId="05E4E056" w14:textId="3D784860" w:rsidR="005434C6" w:rsidRPr="00E21FD7" w:rsidRDefault="00663B18" w:rsidP="00663B18">
            <w:pPr>
              <w:pStyle w:val="TableParagraph"/>
              <w:spacing w:line="229" w:lineRule="exact"/>
              <w:ind w:right="556"/>
            </w:pPr>
            <w:r>
              <w:rPr>
                <w:w w:val="99"/>
              </w:rPr>
              <w:t xml:space="preserve">                  </w:t>
            </w:r>
            <w:r w:rsidR="005434C6" w:rsidRPr="00E21FD7">
              <w:rPr>
                <w:w w:val="99"/>
              </w:rPr>
              <w:t xml:space="preserve">ALL MATERIALS SHOULD BE FROM THE PREVIOUS </w:t>
            </w:r>
            <w:r w:rsidR="005434C6" w:rsidRPr="00E21FD7">
              <w:rPr>
                <w:w w:val="99"/>
                <w:u w:val="single"/>
              </w:rPr>
              <w:t>FOUR</w:t>
            </w:r>
            <w:r w:rsidR="005434C6" w:rsidRPr="00E21FD7">
              <w:rPr>
                <w:w w:val="99"/>
              </w:rPr>
              <w:t xml:space="preserve"> ACADEMIC YEARS</w:t>
            </w:r>
            <w:r w:rsidR="005434C6" w:rsidRPr="00E21FD7" w:rsidDel="00D15099">
              <w:rPr>
                <w:w w:val="95"/>
              </w:rPr>
              <w:t xml:space="preserve"> </w:t>
            </w:r>
          </w:p>
        </w:tc>
      </w:tr>
      <w:tr w:rsidR="00F531BE" w:rsidRPr="00E21FD7" w14:paraId="1D185083" w14:textId="77777777" w:rsidTr="00F365C3">
        <w:trPr>
          <w:trHeight w:val="2048"/>
        </w:trPr>
        <w:tc>
          <w:tcPr>
            <w:tcW w:w="1130" w:type="dxa"/>
            <w:tcBorders>
              <w:top w:val="single" w:sz="4" w:space="0" w:color="000000"/>
              <w:left w:val="single" w:sz="4" w:space="0" w:color="000000"/>
              <w:right w:val="single" w:sz="4" w:space="0" w:color="000000"/>
            </w:tcBorders>
            <w:hideMark/>
          </w:tcPr>
          <w:p w14:paraId="77FCF755" w14:textId="6CD88BE8" w:rsidR="00F531BE" w:rsidRPr="00F25FA8" w:rsidRDefault="00F531BE" w:rsidP="005434C6">
            <w:pPr>
              <w:pStyle w:val="TableParagraph"/>
              <w:ind w:left="96" w:right="89"/>
              <w:jc w:val="center"/>
              <w:rPr>
                <w:color w:val="000000" w:themeColor="text1"/>
              </w:rPr>
            </w:pPr>
            <w:r w:rsidRPr="00F25FA8">
              <w:rPr>
                <w:color w:val="000000" w:themeColor="text1"/>
              </w:rPr>
              <w:t>6.1</w:t>
            </w:r>
          </w:p>
        </w:tc>
        <w:tc>
          <w:tcPr>
            <w:tcW w:w="6811" w:type="dxa"/>
            <w:tcBorders>
              <w:top w:val="single" w:sz="4" w:space="0" w:color="000000"/>
              <w:left w:val="single" w:sz="4" w:space="0" w:color="000000"/>
              <w:right w:val="single" w:sz="4" w:space="0" w:color="000000"/>
            </w:tcBorders>
            <w:hideMark/>
          </w:tcPr>
          <w:p w14:paraId="63DA1B99" w14:textId="6DCF2DDC" w:rsidR="00F531BE" w:rsidRPr="00F25FA8" w:rsidRDefault="00F531BE" w:rsidP="00F531BE">
            <w:pPr>
              <w:pStyle w:val="TableParagraph"/>
              <w:rPr>
                <w:color w:val="000000" w:themeColor="text1"/>
              </w:rPr>
            </w:pPr>
            <w:r w:rsidRPr="00F25FA8">
              <w:rPr>
                <w:color w:val="000000" w:themeColor="text1"/>
              </w:rPr>
              <w:t>D</w:t>
            </w:r>
            <w:r w:rsidR="00663B18" w:rsidRPr="00F25FA8">
              <w:rPr>
                <w:color w:val="000000" w:themeColor="text1"/>
              </w:rPr>
              <w:t>ocumented S</w:t>
            </w:r>
            <w:r w:rsidRPr="00F25FA8">
              <w:rPr>
                <w:color w:val="000000" w:themeColor="text1"/>
              </w:rPr>
              <w:t>uccess</w:t>
            </w:r>
          </w:p>
          <w:p w14:paraId="16DFB3A8" w14:textId="70F1888C" w:rsidR="00F531BE" w:rsidRPr="00F25FA8" w:rsidRDefault="00663B18" w:rsidP="00E21FD7">
            <w:pPr>
              <w:pStyle w:val="TableParagraph"/>
              <w:numPr>
                <w:ilvl w:val="0"/>
                <w:numId w:val="15"/>
              </w:numPr>
              <w:rPr>
                <w:color w:val="000000" w:themeColor="text1"/>
              </w:rPr>
            </w:pPr>
            <w:r w:rsidRPr="00F25FA8">
              <w:rPr>
                <w:color w:val="000000" w:themeColor="text1"/>
              </w:rPr>
              <w:t>Provide quantitative or qualitative evidence demonstrating positive student outcomes resulting from advising interactions, programs, or initiatives in an easy-to-read format, along with a brief explanation of how and why the data was collected and the nominee’s role in the work. Submissions may also highlight thoughtful planning, organization, creativity, initiative, effective presentation skills, and the ability to build trust and credibility.</w:t>
            </w:r>
          </w:p>
          <w:p w14:paraId="1EFC0328" w14:textId="769CC275" w:rsidR="00F531BE" w:rsidRPr="00F25FA8" w:rsidRDefault="00F531BE" w:rsidP="00F531BE">
            <w:pPr>
              <w:pStyle w:val="TableParagraph"/>
              <w:rPr>
                <w:color w:val="000000" w:themeColor="text1"/>
              </w:rPr>
            </w:pPr>
            <w:r w:rsidRPr="00F25FA8">
              <w:rPr>
                <w:color w:val="000000" w:themeColor="text1"/>
              </w:rPr>
              <w:t>Recognition &amp; Distinction</w:t>
            </w:r>
          </w:p>
          <w:p w14:paraId="4511E82D" w14:textId="1B2013E3" w:rsidR="00F531BE" w:rsidRPr="00F25FA8" w:rsidRDefault="00F531BE" w:rsidP="00F531BE">
            <w:pPr>
              <w:pStyle w:val="TableParagraph"/>
              <w:numPr>
                <w:ilvl w:val="0"/>
                <w:numId w:val="15"/>
              </w:numPr>
              <w:rPr>
                <w:color w:val="000000" w:themeColor="text1"/>
              </w:rPr>
            </w:pPr>
            <w:r w:rsidRPr="00F25FA8">
              <w:rPr>
                <w:color w:val="000000" w:themeColor="text1"/>
              </w:rPr>
              <w:t>List relevant institutional, regional, or professional awards, honors, or other recognition for advising excellence, leadership, or contributions to student success</w:t>
            </w:r>
            <w:r w:rsidR="00A07EAD" w:rsidRPr="00F25FA8">
              <w:rPr>
                <w:color w:val="000000" w:themeColor="text1"/>
              </w:rPr>
              <w:t>.</w:t>
            </w:r>
          </w:p>
          <w:p w14:paraId="3EA982F2" w14:textId="4161BB96" w:rsidR="00F531BE" w:rsidRPr="00F25FA8" w:rsidRDefault="00F531BE" w:rsidP="00F531BE">
            <w:pPr>
              <w:pStyle w:val="TableParagraph"/>
              <w:rPr>
                <w:color w:val="000000" w:themeColor="text1"/>
              </w:rPr>
            </w:pPr>
          </w:p>
        </w:tc>
        <w:tc>
          <w:tcPr>
            <w:tcW w:w="1824" w:type="dxa"/>
            <w:tcBorders>
              <w:top w:val="single" w:sz="4" w:space="0" w:color="000000"/>
              <w:left w:val="single" w:sz="4" w:space="0" w:color="000000"/>
              <w:right w:val="single" w:sz="4" w:space="0" w:color="000000"/>
            </w:tcBorders>
            <w:hideMark/>
          </w:tcPr>
          <w:p w14:paraId="08115C8D" w14:textId="76E199F0" w:rsidR="00F531BE" w:rsidRPr="009F65D9" w:rsidRDefault="00F531BE" w:rsidP="005434C6">
            <w:pPr>
              <w:pStyle w:val="TableParagraph"/>
              <w:spacing w:line="229" w:lineRule="exact"/>
              <w:ind w:right="637"/>
              <w:jc w:val="right"/>
              <w:rPr>
                <w:color w:val="FF0000"/>
              </w:rPr>
            </w:pPr>
            <w:r w:rsidRPr="00F25FA8">
              <w:rPr>
                <w:color w:val="000000" w:themeColor="text1"/>
                <w:w w:val="99"/>
              </w:rPr>
              <w:t>Max 2 pages</w:t>
            </w:r>
          </w:p>
        </w:tc>
      </w:tr>
    </w:tbl>
    <w:p w14:paraId="3225FE3E" w14:textId="2F8DC07C" w:rsidR="008D4054" w:rsidRDefault="00255667" w:rsidP="00663B18">
      <w:pPr>
        <w:pStyle w:val="BodyText"/>
        <w:ind w:left="120"/>
        <w:rPr>
          <w:sz w:val="22"/>
          <w:szCs w:val="22"/>
        </w:rPr>
      </w:pPr>
      <w:r w:rsidRPr="00ED59D5">
        <w:rPr>
          <w:sz w:val="22"/>
          <w:szCs w:val="22"/>
        </w:rPr>
        <w:lastRenderedPageBreak/>
        <w:t>*</w:t>
      </w:r>
      <w:r w:rsidR="008D4054" w:rsidRPr="008D4054">
        <w:rPr>
          <w:sz w:val="22"/>
          <w:szCs w:val="22"/>
        </w:rPr>
        <w:t xml:space="preserve"> </w:t>
      </w:r>
      <w:r w:rsidR="008D4054" w:rsidRPr="006C464D">
        <w:rPr>
          <w:sz w:val="22"/>
          <w:szCs w:val="22"/>
        </w:rPr>
        <w:t>Use the Section numbers in the left column to organize your portfolio sections. Do not exceed page or item limits.</w:t>
      </w:r>
    </w:p>
    <w:p w14:paraId="534F76A7" w14:textId="3D3314FE" w:rsidR="00ED59D5" w:rsidRDefault="00ED59D5" w:rsidP="00ED59D5">
      <w:pPr>
        <w:pStyle w:val="BodyText"/>
        <w:rPr>
          <w:b/>
          <w:bCs/>
          <w:sz w:val="22"/>
          <w:szCs w:val="22"/>
          <w:u w:val="single"/>
        </w:rPr>
      </w:pPr>
      <w:r w:rsidRPr="00ED59D5">
        <w:rPr>
          <w:b/>
          <w:bCs/>
          <w:sz w:val="22"/>
          <w:szCs w:val="22"/>
          <w:u w:val="single"/>
        </w:rPr>
        <w:t>EVALUATION CRITERIA</w:t>
      </w:r>
    </w:p>
    <w:p w14:paraId="394EFA23" w14:textId="77777777" w:rsidR="00ED59D5" w:rsidRPr="000C3102" w:rsidRDefault="00ED59D5" w:rsidP="00ED59D5">
      <w:pPr>
        <w:pStyle w:val="TableParagraph"/>
        <w:rPr>
          <w:b/>
          <w:bCs/>
        </w:rPr>
      </w:pPr>
      <w:r w:rsidRPr="000C3102">
        <w:rPr>
          <w:b/>
          <w:bCs/>
        </w:rPr>
        <w:t>The evaluation committee will review all portfolio materials for evidence of:</w:t>
      </w:r>
    </w:p>
    <w:p w14:paraId="79E0A66D" w14:textId="6615BBAB" w:rsidR="00ED59D5" w:rsidRPr="00ED59D5" w:rsidRDefault="00ED59D5" w:rsidP="00ED59D5">
      <w:pPr>
        <w:pStyle w:val="ListParagraph"/>
        <w:numPr>
          <w:ilvl w:val="0"/>
          <w:numId w:val="16"/>
        </w:numPr>
        <w:tabs>
          <w:tab w:val="left" w:pos="835"/>
          <w:tab w:val="left" w:pos="836"/>
        </w:tabs>
        <w:spacing w:before="6" w:line="235" w:lineRule="auto"/>
        <w:ind w:left="720" w:right="620"/>
      </w:pPr>
      <w:r w:rsidRPr="00ED59D5">
        <w:t>Advising that is engaging, rigorous, creative, and innovative.</w:t>
      </w:r>
      <w:r w:rsidRPr="00ED59D5">
        <w:rPr>
          <w:spacing w:val="-4"/>
        </w:rPr>
        <w:t xml:space="preserve"> </w:t>
      </w:r>
      <w:r w:rsidRPr="00ED59D5">
        <w:t>This includes the</w:t>
      </w:r>
      <w:r w:rsidRPr="00ED59D5">
        <w:rPr>
          <w:spacing w:val="-4"/>
        </w:rPr>
        <w:t xml:space="preserve"> </w:t>
      </w:r>
      <w:r w:rsidRPr="00ED59D5">
        <w:t>ability</w:t>
      </w:r>
      <w:r w:rsidRPr="00ED59D5">
        <w:rPr>
          <w:spacing w:val="-3"/>
        </w:rPr>
        <w:t xml:space="preserve"> </w:t>
      </w:r>
      <w:r w:rsidRPr="00ED59D5">
        <w:t>to</w:t>
      </w:r>
      <w:r w:rsidRPr="00ED59D5">
        <w:rPr>
          <w:spacing w:val="-4"/>
        </w:rPr>
        <w:t xml:space="preserve"> </w:t>
      </w:r>
      <w:r w:rsidRPr="00ED59D5">
        <w:t>engage</w:t>
      </w:r>
      <w:r w:rsidRPr="00ED59D5">
        <w:rPr>
          <w:spacing w:val="-4"/>
        </w:rPr>
        <w:t xml:space="preserve"> </w:t>
      </w:r>
      <w:r w:rsidRPr="00ED59D5">
        <w:t>in</w:t>
      </w:r>
      <w:r w:rsidRPr="00ED59D5">
        <w:rPr>
          <w:spacing w:val="-3"/>
        </w:rPr>
        <w:t xml:space="preserve"> </w:t>
      </w:r>
      <w:r w:rsidRPr="00ED59D5">
        <w:t>and</w:t>
      </w:r>
      <w:r w:rsidRPr="00ED59D5">
        <w:rPr>
          <w:spacing w:val="-4"/>
        </w:rPr>
        <w:t xml:space="preserve"> </w:t>
      </w:r>
      <w:r w:rsidRPr="00ED59D5">
        <w:t>promote</w:t>
      </w:r>
      <w:r w:rsidRPr="00ED59D5">
        <w:rPr>
          <w:spacing w:val="-4"/>
        </w:rPr>
        <w:t xml:space="preserve"> </w:t>
      </w:r>
      <w:r w:rsidRPr="00ED59D5">
        <w:t>advising</w:t>
      </w:r>
      <w:r w:rsidRPr="00ED59D5">
        <w:rPr>
          <w:spacing w:val="-4"/>
        </w:rPr>
        <w:t xml:space="preserve"> </w:t>
      </w:r>
      <w:r w:rsidRPr="00ED59D5">
        <w:t>grounded</w:t>
      </w:r>
      <w:r w:rsidRPr="00ED59D5">
        <w:rPr>
          <w:spacing w:val="-3"/>
        </w:rPr>
        <w:t xml:space="preserve"> </w:t>
      </w:r>
      <w:r w:rsidRPr="00ED59D5">
        <w:t>in</w:t>
      </w:r>
      <w:r w:rsidRPr="00ED59D5">
        <w:rPr>
          <w:spacing w:val="-4"/>
        </w:rPr>
        <w:t xml:space="preserve"> </w:t>
      </w:r>
      <w:r w:rsidRPr="00ED59D5">
        <w:t>theory,</w:t>
      </w:r>
      <w:r w:rsidRPr="00ED59D5">
        <w:rPr>
          <w:spacing w:val="-4"/>
        </w:rPr>
        <w:t xml:space="preserve"> </w:t>
      </w:r>
      <w:r w:rsidRPr="00ED59D5">
        <w:t>research and educational</w:t>
      </w:r>
      <w:r w:rsidRPr="00ED59D5">
        <w:rPr>
          <w:spacing w:val="-3"/>
        </w:rPr>
        <w:t xml:space="preserve"> </w:t>
      </w:r>
      <w:r w:rsidRPr="00ED59D5">
        <w:t>practice</w:t>
      </w:r>
      <w:r>
        <w:t>.</w:t>
      </w:r>
    </w:p>
    <w:p w14:paraId="3A5D96D7" w14:textId="0A2E7DE9" w:rsidR="00ED59D5" w:rsidRPr="00ED59D5" w:rsidRDefault="00ED59D5" w:rsidP="00ED59D5">
      <w:pPr>
        <w:pStyle w:val="ListParagraph"/>
        <w:numPr>
          <w:ilvl w:val="0"/>
          <w:numId w:val="16"/>
        </w:numPr>
        <w:tabs>
          <w:tab w:val="left" w:pos="835"/>
          <w:tab w:val="left" w:pos="836"/>
        </w:tabs>
        <w:spacing w:line="247" w:lineRule="exact"/>
        <w:ind w:left="720"/>
      </w:pPr>
      <w:r w:rsidRPr="00ED59D5">
        <w:t>The ability to communicate effectively and responsively to</w:t>
      </w:r>
      <w:r w:rsidRPr="00ED59D5">
        <w:rPr>
          <w:spacing w:val="-14"/>
        </w:rPr>
        <w:t xml:space="preserve"> </w:t>
      </w:r>
      <w:r w:rsidRPr="00ED59D5">
        <w:t>students and collaborate successfully with other academic support units on campus.</w:t>
      </w:r>
    </w:p>
    <w:p w14:paraId="337077AB" w14:textId="2B2BDAC6" w:rsidR="00ED59D5" w:rsidRPr="00ED59D5" w:rsidRDefault="008D4054" w:rsidP="00ED59D5">
      <w:pPr>
        <w:pStyle w:val="ListParagraph"/>
        <w:numPr>
          <w:ilvl w:val="0"/>
          <w:numId w:val="16"/>
        </w:numPr>
        <w:tabs>
          <w:tab w:val="left" w:pos="835"/>
          <w:tab w:val="left" w:pos="836"/>
        </w:tabs>
        <w:spacing w:before="3"/>
        <w:ind w:left="720"/>
      </w:pPr>
      <w:r>
        <w:t>L</w:t>
      </w:r>
      <w:r w:rsidR="00ED59D5" w:rsidRPr="00ED59D5">
        <w:t xml:space="preserve">eadership in advising (which may include </w:t>
      </w:r>
      <w:r w:rsidR="00ED59D5">
        <w:t>c</w:t>
      </w:r>
      <w:r w:rsidR="00ED59D5" w:rsidRPr="00ED59D5">
        <w:t>ampus or professional engagement, publications, web design,</w:t>
      </w:r>
      <w:r w:rsidR="00ED59D5" w:rsidRPr="00ED59D5">
        <w:rPr>
          <w:spacing w:val="3"/>
        </w:rPr>
        <w:t xml:space="preserve"> </w:t>
      </w:r>
      <w:r w:rsidR="00ED59D5" w:rsidRPr="00ED59D5">
        <w:rPr>
          <w:spacing w:val="-3"/>
        </w:rPr>
        <w:t>etc.) i</w:t>
      </w:r>
      <w:r w:rsidR="00ED59D5" w:rsidRPr="00ED59D5">
        <w:rPr>
          <w:shd w:val="clear" w:color="auto" w:fill="FFFFFF"/>
        </w:rPr>
        <w:t>ncluding evidence of successful initiatives, implementations, or enhancements to advising resulting from the nominee’s work.</w:t>
      </w:r>
    </w:p>
    <w:p w14:paraId="7CABB27C" w14:textId="77777777" w:rsidR="00ED59D5" w:rsidRPr="00ED59D5" w:rsidRDefault="00ED59D5" w:rsidP="00ED59D5">
      <w:pPr>
        <w:pStyle w:val="ListParagraph"/>
        <w:numPr>
          <w:ilvl w:val="0"/>
          <w:numId w:val="16"/>
        </w:numPr>
        <w:tabs>
          <w:tab w:val="left" w:pos="835"/>
          <w:tab w:val="left" w:pos="836"/>
        </w:tabs>
        <w:spacing w:before="3"/>
        <w:ind w:left="720"/>
      </w:pPr>
      <w:r w:rsidRPr="00ED59D5">
        <w:t>A commitment to inclusive advising that demonstrates respect and engagement with and a supportive culture for diverse populations.</w:t>
      </w:r>
    </w:p>
    <w:p w14:paraId="61EB374E" w14:textId="77777777" w:rsidR="00ED59D5" w:rsidRPr="00ED59D5" w:rsidRDefault="00ED59D5" w:rsidP="00ED59D5">
      <w:pPr>
        <w:pStyle w:val="ListParagraph"/>
        <w:numPr>
          <w:ilvl w:val="0"/>
          <w:numId w:val="16"/>
        </w:numPr>
        <w:tabs>
          <w:tab w:val="left" w:pos="835"/>
          <w:tab w:val="left" w:pos="837"/>
        </w:tabs>
        <w:spacing w:before="4" w:line="252" w:lineRule="exact"/>
        <w:ind w:left="720"/>
      </w:pPr>
      <w:r w:rsidRPr="00ED59D5">
        <w:t>Lasting impact on students and investment in their success beyond</w:t>
      </w:r>
      <w:r w:rsidRPr="00ED59D5">
        <w:rPr>
          <w:spacing w:val="-15"/>
        </w:rPr>
        <w:t xml:space="preserve"> </w:t>
      </w:r>
      <w:r w:rsidRPr="00ED59D5">
        <w:t>UF.</w:t>
      </w:r>
    </w:p>
    <w:p w14:paraId="6BB92861" w14:textId="42039108" w:rsidR="00ED59D5" w:rsidRDefault="00ED59D5" w:rsidP="00ED59D5">
      <w:pPr>
        <w:pStyle w:val="BodyText"/>
        <w:ind w:left="15"/>
        <w:rPr>
          <w:sz w:val="22"/>
          <w:szCs w:val="22"/>
          <w:u w:val="single"/>
        </w:rPr>
      </w:pPr>
    </w:p>
    <w:p w14:paraId="2CD12FF2" w14:textId="77777777" w:rsidR="00ED59D5" w:rsidRPr="000C3102" w:rsidRDefault="00ED59D5" w:rsidP="00ED59D5">
      <w:pPr>
        <w:pStyle w:val="Heading1"/>
        <w:ind w:left="120"/>
        <w:jc w:val="left"/>
        <w:rPr>
          <w:caps/>
          <w:sz w:val="22"/>
          <w:szCs w:val="22"/>
          <w:u w:val="none"/>
        </w:rPr>
      </w:pPr>
      <w:r w:rsidRPr="000C3102">
        <w:rPr>
          <w:caps/>
          <w:sz w:val="22"/>
          <w:szCs w:val="22"/>
          <w:u w:val="none"/>
        </w:rPr>
        <w:t>Questions Regarding the Application Process</w:t>
      </w:r>
    </w:p>
    <w:p w14:paraId="70292224" w14:textId="3CF968ED" w:rsidR="00ED59D5" w:rsidRPr="000C3102" w:rsidRDefault="00ED59D5" w:rsidP="00ED59D5">
      <w:pPr>
        <w:pStyle w:val="Heading1"/>
        <w:ind w:left="120" w:right="0"/>
        <w:jc w:val="left"/>
        <w:rPr>
          <w:b w:val="0"/>
          <w:bCs w:val="0"/>
          <w:sz w:val="22"/>
          <w:szCs w:val="22"/>
          <w:u w:val="none"/>
        </w:rPr>
      </w:pPr>
      <w:r w:rsidRPr="000C3102">
        <w:rPr>
          <w:b w:val="0"/>
          <w:bCs w:val="0"/>
          <w:sz w:val="22"/>
          <w:szCs w:val="22"/>
          <w:u w:val="none"/>
        </w:rPr>
        <w:t xml:space="preserve">Address any questions regarding the application process to your </w:t>
      </w:r>
      <w:r>
        <w:rPr>
          <w:b w:val="0"/>
          <w:bCs w:val="0"/>
          <w:sz w:val="22"/>
          <w:szCs w:val="22"/>
          <w:u w:val="none"/>
        </w:rPr>
        <w:t>C</w:t>
      </w:r>
      <w:r w:rsidRPr="000C3102">
        <w:rPr>
          <w:b w:val="0"/>
          <w:bCs w:val="0"/>
          <w:sz w:val="22"/>
          <w:szCs w:val="22"/>
          <w:u w:val="none"/>
        </w:rPr>
        <w:t xml:space="preserve">ollege </w:t>
      </w:r>
      <w:r>
        <w:rPr>
          <w:b w:val="0"/>
          <w:bCs w:val="0"/>
          <w:sz w:val="22"/>
          <w:szCs w:val="22"/>
          <w:u w:val="none"/>
        </w:rPr>
        <w:t>C</w:t>
      </w:r>
      <w:r w:rsidRPr="000C3102">
        <w:rPr>
          <w:b w:val="0"/>
          <w:bCs w:val="0"/>
          <w:sz w:val="22"/>
          <w:szCs w:val="22"/>
          <w:u w:val="none"/>
        </w:rPr>
        <w:t>oordinator.</w:t>
      </w:r>
    </w:p>
    <w:p w14:paraId="1DDFC68F" w14:textId="77777777" w:rsidR="00ED59D5" w:rsidRPr="00ED59D5" w:rsidRDefault="00ED59D5" w:rsidP="00ED59D5">
      <w:pPr>
        <w:pStyle w:val="BodyText"/>
        <w:ind w:left="15"/>
        <w:rPr>
          <w:sz w:val="22"/>
          <w:szCs w:val="22"/>
          <w:u w:val="single"/>
        </w:rPr>
      </w:pPr>
    </w:p>
    <w:sectPr w:rsidR="00ED59D5" w:rsidRPr="00ED59D5">
      <w:pgSz w:w="12240" w:h="15840"/>
      <w:pgMar w:top="1360" w:right="1320" w:bottom="280" w:left="13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B096701" w14:textId="77777777" w:rsidR="00EB16F8" w:rsidRDefault="00EB16F8" w:rsidP="00663B18">
      <w:r>
        <w:separator/>
      </w:r>
    </w:p>
  </w:endnote>
  <w:endnote w:type="continuationSeparator" w:id="0">
    <w:p w14:paraId="6FF88A0B" w14:textId="77777777" w:rsidR="00EB16F8" w:rsidRDefault="00EB16F8" w:rsidP="00663B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0E94E01" w14:textId="77777777" w:rsidR="00EB16F8" w:rsidRDefault="00EB16F8" w:rsidP="00663B18">
      <w:r>
        <w:separator/>
      </w:r>
    </w:p>
  </w:footnote>
  <w:footnote w:type="continuationSeparator" w:id="0">
    <w:p w14:paraId="66244874" w14:textId="77777777" w:rsidR="00EB16F8" w:rsidRDefault="00EB16F8" w:rsidP="00663B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3D3C0A"/>
    <w:multiLevelType w:val="hybridMultilevel"/>
    <w:tmpl w:val="F83A4DBE"/>
    <w:lvl w:ilvl="0" w:tplc="04090001">
      <w:start w:val="1"/>
      <w:numFmt w:val="bullet"/>
      <w:lvlText w:val=""/>
      <w:lvlJc w:val="left"/>
      <w:pPr>
        <w:ind w:left="1556" w:hanging="360"/>
      </w:pPr>
      <w:rPr>
        <w:rFonts w:ascii="Symbol" w:hAnsi="Symbol" w:hint="default"/>
      </w:rPr>
    </w:lvl>
    <w:lvl w:ilvl="1" w:tplc="04090003" w:tentative="1">
      <w:start w:val="1"/>
      <w:numFmt w:val="bullet"/>
      <w:lvlText w:val="o"/>
      <w:lvlJc w:val="left"/>
      <w:pPr>
        <w:ind w:left="2276" w:hanging="360"/>
      </w:pPr>
      <w:rPr>
        <w:rFonts w:ascii="Courier New" w:hAnsi="Courier New" w:cs="Courier New" w:hint="default"/>
      </w:rPr>
    </w:lvl>
    <w:lvl w:ilvl="2" w:tplc="04090005" w:tentative="1">
      <w:start w:val="1"/>
      <w:numFmt w:val="bullet"/>
      <w:lvlText w:val=""/>
      <w:lvlJc w:val="left"/>
      <w:pPr>
        <w:ind w:left="2996" w:hanging="360"/>
      </w:pPr>
      <w:rPr>
        <w:rFonts w:ascii="Wingdings" w:hAnsi="Wingdings" w:hint="default"/>
      </w:rPr>
    </w:lvl>
    <w:lvl w:ilvl="3" w:tplc="04090001" w:tentative="1">
      <w:start w:val="1"/>
      <w:numFmt w:val="bullet"/>
      <w:lvlText w:val=""/>
      <w:lvlJc w:val="left"/>
      <w:pPr>
        <w:ind w:left="3716" w:hanging="360"/>
      </w:pPr>
      <w:rPr>
        <w:rFonts w:ascii="Symbol" w:hAnsi="Symbol" w:hint="default"/>
      </w:rPr>
    </w:lvl>
    <w:lvl w:ilvl="4" w:tplc="04090003" w:tentative="1">
      <w:start w:val="1"/>
      <w:numFmt w:val="bullet"/>
      <w:lvlText w:val="o"/>
      <w:lvlJc w:val="left"/>
      <w:pPr>
        <w:ind w:left="4436" w:hanging="360"/>
      </w:pPr>
      <w:rPr>
        <w:rFonts w:ascii="Courier New" w:hAnsi="Courier New" w:cs="Courier New" w:hint="default"/>
      </w:rPr>
    </w:lvl>
    <w:lvl w:ilvl="5" w:tplc="04090005" w:tentative="1">
      <w:start w:val="1"/>
      <w:numFmt w:val="bullet"/>
      <w:lvlText w:val=""/>
      <w:lvlJc w:val="left"/>
      <w:pPr>
        <w:ind w:left="5156" w:hanging="360"/>
      </w:pPr>
      <w:rPr>
        <w:rFonts w:ascii="Wingdings" w:hAnsi="Wingdings" w:hint="default"/>
      </w:rPr>
    </w:lvl>
    <w:lvl w:ilvl="6" w:tplc="04090001" w:tentative="1">
      <w:start w:val="1"/>
      <w:numFmt w:val="bullet"/>
      <w:lvlText w:val=""/>
      <w:lvlJc w:val="left"/>
      <w:pPr>
        <w:ind w:left="5876" w:hanging="360"/>
      </w:pPr>
      <w:rPr>
        <w:rFonts w:ascii="Symbol" w:hAnsi="Symbol" w:hint="default"/>
      </w:rPr>
    </w:lvl>
    <w:lvl w:ilvl="7" w:tplc="04090003" w:tentative="1">
      <w:start w:val="1"/>
      <w:numFmt w:val="bullet"/>
      <w:lvlText w:val="o"/>
      <w:lvlJc w:val="left"/>
      <w:pPr>
        <w:ind w:left="6596" w:hanging="360"/>
      </w:pPr>
      <w:rPr>
        <w:rFonts w:ascii="Courier New" w:hAnsi="Courier New" w:cs="Courier New" w:hint="default"/>
      </w:rPr>
    </w:lvl>
    <w:lvl w:ilvl="8" w:tplc="04090005" w:tentative="1">
      <w:start w:val="1"/>
      <w:numFmt w:val="bullet"/>
      <w:lvlText w:val=""/>
      <w:lvlJc w:val="left"/>
      <w:pPr>
        <w:ind w:left="7316" w:hanging="360"/>
      </w:pPr>
      <w:rPr>
        <w:rFonts w:ascii="Wingdings" w:hAnsi="Wingdings" w:hint="default"/>
      </w:rPr>
    </w:lvl>
  </w:abstractNum>
  <w:abstractNum w:abstractNumId="1" w15:restartNumberingAfterBreak="0">
    <w:nsid w:val="07D235DC"/>
    <w:multiLevelType w:val="hybridMultilevel"/>
    <w:tmpl w:val="5D0645E6"/>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2" w15:restartNumberingAfterBreak="0">
    <w:nsid w:val="110F20B6"/>
    <w:multiLevelType w:val="hybridMultilevel"/>
    <w:tmpl w:val="08060806"/>
    <w:lvl w:ilvl="0" w:tplc="0B285A34">
      <w:start w:val="1"/>
      <w:numFmt w:val="decimal"/>
      <w:lvlText w:val="%1)"/>
      <w:lvlJc w:val="left"/>
      <w:pPr>
        <w:ind w:left="720" w:hanging="360"/>
      </w:pPr>
      <w:rPr>
        <w:rFonts w:hint="default"/>
      </w:rPr>
    </w:lvl>
    <w:lvl w:ilvl="1" w:tplc="FFFFFFFF">
      <w:numFmt w:val="bullet"/>
      <w:lvlText w:val="•"/>
      <w:lvlJc w:val="left"/>
      <w:pPr>
        <w:ind w:left="1440" w:hanging="360"/>
      </w:pPr>
      <w:rPr>
        <w:rFonts w:hint="default"/>
        <w:lang w:val="en-US" w:eastAsia="en-US" w:bidi="en-US"/>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566188A"/>
    <w:multiLevelType w:val="hybridMultilevel"/>
    <w:tmpl w:val="51C0B096"/>
    <w:lvl w:ilvl="0" w:tplc="F43EAC2A">
      <w:start w:val="1"/>
      <w:numFmt w:val="decimal"/>
      <w:lvlText w:val="%1)"/>
      <w:lvlJc w:val="left"/>
      <w:pPr>
        <w:ind w:left="723" w:hanging="363"/>
      </w:pPr>
      <w:rPr>
        <w:rFonts w:ascii="Arial" w:eastAsia="Arial" w:hAnsi="Arial" w:cs="Arial" w:hint="default"/>
        <w:spacing w:val="-1"/>
        <w:w w:val="100"/>
        <w:sz w:val="22"/>
        <w:szCs w:val="22"/>
        <w:lang w:val="en-US" w:eastAsia="en-US" w:bidi="ar-SA"/>
      </w:rPr>
    </w:lvl>
    <w:lvl w:ilvl="1" w:tplc="E360931C">
      <w:numFmt w:val="bullet"/>
      <w:lvlText w:val=""/>
      <w:lvlJc w:val="left"/>
      <w:pPr>
        <w:ind w:left="1804" w:hanging="361"/>
      </w:pPr>
      <w:rPr>
        <w:rFonts w:ascii="Symbol" w:eastAsia="Symbol" w:hAnsi="Symbol" w:cs="Symbol" w:hint="default"/>
        <w:w w:val="100"/>
        <w:sz w:val="22"/>
        <w:szCs w:val="22"/>
        <w:lang w:val="en-US" w:eastAsia="en-US" w:bidi="ar-SA"/>
      </w:rPr>
    </w:lvl>
    <w:lvl w:ilvl="2" w:tplc="2E6A0970">
      <w:numFmt w:val="bullet"/>
      <w:lvlText w:val="•"/>
      <w:lvlJc w:val="left"/>
      <w:pPr>
        <w:ind w:left="2732" w:hanging="361"/>
      </w:pPr>
      <w:rPr>
        <w:rFonts w:hint="default"/>
        <w:lang w:val="en-US" w:eastAsia="en-US" w:bidi="ar-SA"/>
      </w:rPr>
    </w:lvl>
    <w:lvl w:ilvl="3" w:tplc="4CE0C656">
      <w:numFmt w:val="bullet"/>
      <w:lvlText w:val="•"/>
      <w:lvlJc w:val="left"/>
      <w:pPr>
        <w:ind w:left="3656" w:hanging="361"/>
      </w:pPr>
      <w:rPr>
        <w:rFonts w:hint="default"/>
        <w:lang w:val="en-US" w:eastAsia="en-US" w:bidi="ar-SA"/>
      </w:rPr>
    </w:lvl>
    <w:lvl w:ilvl="4" w:tplc="45345350">
      <w:numFmt w:val="bullet"/>
      <w:lvlText w:val="•"/>
      <w:lvlJc w:val="left"/>
      <w:pPr>
        <w:ind w:left="4581" w:hanging="361"/>
      </w:pPr>
      <w:rPr>
        <w:rFonts w:hint="default"/>
        <w:lang w:val="en-US" w:eastAsia="en-US" w:bidi="ar-SA"/>
      </w:rPr>
    </w:lvl>
    <w:lvl w:ilvl="5" w:tplc="B72CC3BA">
      <w:numFmt w:val="bullet"/>
      <w:lvlText w:val="•"/>
      <w:lvlJc w:val="left"/>
      <w:pPr>
        <w:ind w:left="5505" w:hanging="361"/>
      </w:pPr>
      <w:rPr>
        <w:rFonts w:hint="default"/>
        <w:lang w:val="en-US" w:eastAsia="en-US" w:bidi="ar-SA"/>
      </w:rPr>
    </w:lvl>
    <w:lvl w:ilvl="6" w:tplc="4356B29A">
      <w:numFmt w:val="bullet"/>
      <w:lvlText w:val="•"/>
      <w:lvlJc w:val="left"/>
      <w:pPr>
        <w:ind w:left="6430" w:hanging="361"/>
      </w:pPr>
      <w:rPr>
        <w:rFonts w:hint="default"/>
        <w:lang w:val="en-US" w:eastAsia="en-US" w:bidi="ar-SA"/>
      </w:rPr>
    </w:lvl>
    <w:lvl w:ilvl="7" w:tplc="731A3FA2">
      <w:numFmt w:val="bullet"/>
      <w:lvlText w:val="•"/>
      <w:lvlJc w:val="left"/>
      <w:pPr>
        <w:ind w:left="7354" w:hanging="361"/>
      </w:pPr>
      <w:rPr>
        <w:rFonts w:hint="default"/>
        <w:lang w:val="en-US" w:eastAsia="en-US" w:bidi="ar-SA"/>
      </w:rPr>
    </w:lvl>
    <w:lvl w:ilvl="8" w:tplc="7F2C41BC">
      <w:numFmt w:val="bullet"/>
      <w:lvlText w:val="•"/>
      <w:lvlJc w:val="left"/>
      <w:pPr>
        <w:ind w:left="8279" w:hanging="361"/>
      </w:pPr>
      <w:rPr>
        <w:rFonts w:hint="default"/>
        <w:lang w:val="en-US" w:eastAsia="en-US" w:bidi="ar-SA"/>
      </w:rPr>
    </w:lvl>
  </w:abstractNum>
  <w:abstractNum w:abstractNumId="4" w15:restartNumberingAfterBreak="0">
    <w:nsid w:val="18163CC9"/>
    <w:multiLevelType w:val="hybridMultilevel"/>
    <w:tmpl w:val="155A5EA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97E2A6D"/>
    <w:multiLevelType w:val="hybridMultilevel"/>
    <w:tmpl w:val="1E748948"/>
    <w:lvl w:ilvl="0" w:tplc="04090011">
      <w:start w:val="1"/>
      <w:numFmt w:val="decimal"/>
      <w:lvlText w:val="%1)"/>
      <w:lvlJc w:val="left"/>
      <w:pPr>
        <w:ind w:left="825" w:hanging="360"/>
      </w:pPr>
      <w:rPr>
        <w:rFonts w:hint="default"/>
      </w:rPr>
    </w:lvl>
    <w:lvl w:ilvl="1" w:tplc="FFFFFFFF" w:tentative="1">
      <w:start w:val="1"/>
      <w:numFmt w:val="bullet"/>
      <w:lvlText w:val="o"/>
      <w:lvlJc w:val="left"/>
      <w:pPr>
        <w:ind w:left="1545" w:hanging="360"/>
      </w:pPr>
      <w:rPr>
        <w:rFonts w:ascii="Courier New" w:hAnsi="Courier New" w:cs="Courier New" w:hint="default"/>
      </w:rPr>
    </w:lvl>
    <w:lvl w:ilvl="2" w:tplc="FFFFFFFF" w:tentative="1">
      <w:start w:val="1"/>
      <w:numFmt w:val="bullet"/>
      <w:lvlText w:val=""/>
      <w:lvlJc w:val="left"/>
      <w:pPr>
        <w:ind w:left="2265" w:hanging="360"/>
      </w:pPr>
      <w:rPr>
        <w:rFonts w:ascii="Wingdings" w:hAnsi="Wingdings" w:hint="default"/>
      </w:rPr>
    </w:lvl>
    <w:lvl w:ilvl="3" w:tplc="FFFFFFFF" w:tentative="1">
      <w:start w:val="1"/>
      <w:numFmt w:val="bullet"/>
      <w:lvlText w:val=""/>
      <w:lvlJc w:val="left"/>
      <w:pPr>
        <w:ind w:left="2985" w:hanging="360"/>
      </w:pPr>
      <w:rPr>
        <w:rFonts w:ascii="Symbol" w:hAnsi="Symbol" w:hint="default"/>
      </w:rPr>
    </w:lvl>
    <w:lvl w:ilvl="4" w:tplc="FFFFFFFF" w:tentative="1">
      <w:start w:val="1"/>
      <w:numFmt w:val="bullet"/>
      <w:lvlText w:val="o"/>
      <w:lvlJc w:val="left"/>
      <w:pPr>
        <w:ind w:left="3705" w:hanging="360"/>
      </w:pPr>
      <w:rPr>
        <w:rFonts w:ascii="Courier New" w:hAnsi="Courier New" w:cs="Courier New" w:hint="default"/>
      </w:rPr>
    </w:lvl>
    <w:lvl w:ilvl="5" w:tplc="FFFFFFFF" w:tentative="1">
      <w:start w:val="1"/>
      <w:numFmt w:val="bullet"/>
      <w:lvlText w:val=""/>
      <w:lvlJc w:val="left"/>
      <w:pPr>
        <w:ind w:left="4425" w:hanging="360"/>
      </w:pPr>
      <w:rPr>
        <w:rFonts w:ascii="Wingdings" w:hAnsi="Wingdings" w:hint="default"/>
      </w:rPr>
    </w:lvl>
    <w:lvl w:ilvl="6" w:tplc="FFFFFFFF" w:tentative="1">
      <w:start w:val="1"/>
      <w:numFmt w:val="bullet"/>
      <w:lvlText w:val=""/>
      <w:lvlJc w:val="left"/>
      <w:pPr>
        <w:ind w:left="5145" w:hanging="360"/>
      </w:pPr>
      <w:rPr>
        <w:rFonts w:ascii="Symbol" w:hAnsi="Symbol" w:hint="default"/>
      </w:rPr>
    </w:lvl>
    <w:lvl w:ilvl="7" w:tplc="FFFFFFFF" w:tentative="1">
      <w:start w:val="1"/>
      <w:numFmt w:val="bullet"/>
      <w:lvlText w:val="o"/>
      <w:lvlJc w:val="left"/>
      <w:pPr>
        <w:ind w:left="5865" w:hanging="360"/>
      </w:pPr>
      <w:rPr>
        <w:rFonts w:ascii="Courier New" w:hAnsi="Courier New" w:cs="Courier New" w:hint="default"/>
      </w:rPr>
    </w:lvl>
    <w:lvl w:ilvl="8" w:tplc="FFFFFFFF" w:tentative="1">
      <w:start w:val="1"/>
      <w:numFmt w:val="bullet"/>
      <w:lvlText w:val=""/>
      <w:lvlJc w:val="left"/>
      <w:pPr>
        <w:ind w:left="6585" w:hanging="360"/>
      </w:pPr>
      <w:rPr>
        <w:rFonts w:ascii="Wingdings" w:hAnsi="Wingdings" w:hint="default"/>
      </w:rPr>
    </w:lvl>
  </w:abstractNum>
  <w:abstractNum w:abstractNumId="6" w15:restartNumberingAfterBreak="0">
    <w:nsid w:val="1DB7260A"/>
    <w:multiLevelType w:val="hybridMultilevel"/>
    <w:tmpl w:val="A2FC0814"/>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7" w15:restartNumberingAfterBreak="0">
    <w:nsid w:val="23C15985"/>
    <w:multiLevelType w:val="hybridMultilevel"/>
    <w:tmpl w:val="4F222C6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CAF744E"/>
    <w:multiLevelType w:val="hybridMultilevel"/>
    <w:tmpl w:val="AB788EC6"/>
    <w:lvl w:ilvl="0" w:tplc="A1C6CA3A">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E7C6430"/>
    <w:multiLevelType w:val="hybridMultilevel"/>
    <w:tmpl w:val="B2725898"/>
    <w:lvl w:ilvl="0" w:tplc="3A985AA4">
      <w:start w:val="1"/>
      <w:numFmt w:val="decimal"/>
      <w:lvlText w:val="%1)"/>
      <w:lvlJc w:val="left"/>
      <w:pPr>
        <w:ind w:left="835" w:hanging="722"/>
      </w:pPr>
      <w:rPr>
        <w:rFonts w:ascii="Arial" w:eastAsia="Arial" w:hAnsi="Arial" w:cs="Arial" w:hint="default"/>
        <w:spacing w:val="-1"/>
        <w:w w:val="100"/>
        <w:sz w:val="22"/>
        <w:szCs w:val="22"/>
        <w:lang w:val="en-US" w:eastAsia="en-US" w:bidi="ar-SA"/>
      </w:rPr>
    </w:lvl>
    <w:lvl w:ilvl="1" w:tplc="D35CF892">
      <w:numFmt w:val="bullet"/>
      <w:lvlText w:val=""/>
      <w:lvlJc w:val="left"/>
      <w:pPr>
        <w:ind w:left="836" w:hanging="363"/>
      </w:pPr>
      <w:rPr>
        <w:rFonts w:ascii="Symbol" w:eastAsia="Symbol" w:hAnsi="Symbol" w:cs="Symbol" w:hint="default"/>
        <w:w w:val="100"/>
        <w:sz w:val="22"/>
        <w:szCs w:val="22"/>
        <w:lang w:val="en-US" w:eastAsia="en-US" w:bidi="ar-SA"/>
      </w:rPr>
    </w:lvl>
    <w:lvl w:ilvl="2" w:tplc="929C11BA">
      <w:numFmt w:val="bullet"/>
      <w:lvlText w:val="•"/>
      <w:lvlJc w:val="left"/>
      <w:pPr>
        <w:ind w:left="2648" w:hanging="363"/>
      </w:pPr>
      <w:rPr>
        <w:rFonts w:hint="default"/>
        <w:lang w:val="en-US" w:eastAsia="en-US" w:bidi="ar-SA"/>
      </w:rPr>
    </w:lvl>
    <w:lvl w:ilvl="3" w:tplc="81F876A0">
      <w:numFmt w:val="bullet"/>
      <w:lvlText w:val="•"/>
      <w:lvlJc w:val="left"/>
      <w:pPr>
        <w:ind w:left="3552" w:hanging="363"/>
      </w:pPr>
      <w:rPr>
        <w:rFonts w:hint="default"/>
        <w:lang w:val="en-US" w:eastAsia="en-US" w:bidi="ar-SA"/>
      </w:rPr>
    </w:lvl>
    <w:lvl w:ilvl="4" w:tplc="55B6A71A">
      <w:numFmt w:val="bullet"/>
      <w:lvlText w:val="•"/>
      <w:lvlJc w:val="left"/>
      <w:pPr>
        <w:ind w:left="4456" w:hanging="363"/>
      </w:pPr>
      <w:rPr>
        <w:rFonts w:hint="default"/>
        <w:lang w:val="en-US" w:eastAsia="en-US" w:bidi="ar-SA"/>
      </w:rPr>
    </w:lvl>
    <w:lvl w:ilvl="5" w:tplc="37368936">
      <w:numFmt w:val="bullet"/>
      <w:lvlText w:val="•"/>
      <w:lvlJc w:val="left"/>
      <w:pPr>
        <w:ind w:left="5360" w:hanging="363"/>
      </w:pPr>
      <w:rPr>
        <w:rFonts w:hint="default"/>
        <w:lang w:val="en-US" w:eastAsia="en-US" w:bidi="ar-SA"/>
      </w:rPr>
    </w:lvl>
    <w:lvl w:ilvl="6" w:tplc="4914E474">
      <w:numFmt w:val="bullet"/>
      <w:lvlText w:val="•"/>
      <w:lvlJc w:val="left"/>
      <w:pPr>
        <w:ind w:left="6264" w:hanging="363"/>
      </w:pPr>
      <w:rPr>
        <w:rFonts w:hint="default"/>
        <w:lang w:val="en-US" w:eastAsia="en-US" w:bidi="ar-SA"/>
      </w:rPr>
    </w:lvl>
    <w:lvl w:ilvl="7" w:tplc="BDFE2F96">
      <w:numFmt w:val="bullet"/>
      <w:lvlText w:val="•"/>
      <w:lvlJc w:val="left"/>
      <w:pPr>
        <w:ind w:left="7168" w:hanging="363"/>
      </w:pPr>
      <w:rPr>
        <w:rFonts w:hint="default"/>
        <w:lang w:val="en-US" w:eastAsia="en-US" w:bidi="ar-SA"/>
      </w:rPr>
    </w:lvl>
    <w:lvl w:ilvl="8" w:tplc="0EB21CA8">
      <w:numFmt w:val="bullet"/>
      <w:lvlText w:val="•"/>
      <w:lvlJc w:val="left"/>
      <w:pPr>
        <w:ind w:left="8072" w:hanging="363"/>
      </w:pPr>
      <w:rPr>
        <w:rFonts w:hint="default"/>
        <w:lang w:val="en-US" w:eastAsia="en-US" w:bidi="ar-SA"/>
      </w:rPr>
    </w:lvl>
  </w:abstractNum>
  <w:abstractNum w:abstractNumId="10" w15:restartNumberingAfterBreak="0">
    <w:nsid w:val="4FD4439F"/>
    <w:multiLevelType w:val="hybridMultilevel"/>
    <w:tmpl w:val="CB785A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53CC72B0"/>
    <w:multiLevelType w:val="hybridMultilevel"/>
    <w:tmpl w:val="46D48F68"/>
    <w:lvl w:ilvl="0" w:tplc="04090001">
      <w:start w:val="1"/>
      <w:numFmt w:val="bullet"/>
      <w:lvlText w:val=""/>
      <w:lvlJc w:val="left"/>
      <w:pPr>
        <w:ind w:left="825" w:hanging="360"/>
      </w:pPr>
      <w:rPr>
        <w:rFonts w:ascii="Symbol" w:hAnsi="Symbol" w:hint="default"/>
      </w:rPr>
    </w:lvl>
    <w:lvl w:ilvl="1" w:tplc="04090003">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12" w15:restartNumberingAfterBreak="0">
    <w:nsid w:val="5B3C5B78"/>
    <w:multiLevelType w:val="hybridMultilevel"/>
    <w:tmpl w:val="4934C542"/>
    <w:lvl w:ilvl="0" w:tplc="83F27A2E">
      <w:start w:val="1"/>
      <w:numFmt w:val="bullet"/>
      <w:lvlText w:val=""/>
      <w:lvlJc w:val="left"/>
      <w:pPr>
        <w:tabs>
          <w:tab w:val="num" w:pos="837"/>
        </w:tabs>
        <w:ind w:left="1197" w:hanging="360"/>
      </w:pPr>
      <w:rPr>
        <w:rFonts w:ascii="Symbol" w:hAnsi="Symbol" w:hint="default"/>
      </w:rPr>
    </w:lvl>
    <w:lvl w:ilvl="1" w:tplc="04090003" w:tentative="1">
      <w:start w:val="1"/>
      <w:numFmt w:val="bullet"/>
      <w:lvlText w:val="o"/>
      <w:lvlJc w:val="left"/>
      <w:pPr>
        <w:ind w:left="1197" w:hanging="360"/>
      </w:pPr>
      <w:rPr>
        <w:rFonts w:ascii="Courier New" w:hAnsi="Courier New" w:cs="Courier New" w:hint="default"/>
      </w:rPr>
    </w:lvl>
    <w:lvl w:ilvl="2" w:tplc="04090005" w:tentative="1">
      <w:start w:val="1"/>
      <w:numFmt w:val="bullet"/>
      <w:lvlText w:val=""/>
      <w:lvlJc w:val="left"/>
      <w:pPr>
        <w:ind w:left="1917" w:hanging="360"/>
      </w:pPr>
      <w:rPr>
        <w:rFonts w:ascii="Wingdings" w:hAnsi="Wingdings" w:hint="default"/>
      </w:rPr>
    </w:lvl>
    <w:lvl w:ilvl="3" w:tplc="04090001" w:tentative="1">
      <w:start w:val="1"/>
      <w:numFmt w:val="bullet"/>
      <w:lvlText w:val=""/>
      <w:lvlJc w:val="left"/>
      <w:pPr>
        <w:ind w:left="2637" w:hanging="360"/>
      </w:pPr>
      <w:rPr>
        <w:rFonts w:ascii="Symbol" w:hAnsi="Symbol" w:hint="default"/>
      </w:rPr>
    </w:lvl>
    <w:lvl w:ilvl="4" w:tplc="04090003" w:tentative="1">
      <w:start w:val="1"/>
      <w:numFmt w:val="bullet"/>
      <w:lvlText w:val="o"/>
      <w:lvlJc w:val="left"/>
      <w:pPr>
        <w:ind w:left="3357" w:hanging="360"/>
      </w:pPr>
      <w:rPr>
        <w:rFonts w:ascii="Courier New" w:hAnsi="Courier New" w:cs="Courier New" w:hint="default"/>
      </w:rPr>
    </w:lvl>
    <w:lvl w:ilvl="5" w:tplc="04090005" w:tentative="1">
      <w:start w:val="1"/>
      <w:numFmt w:val="bullet"/>
      <w:lvlText w:val=""/>
      <w:lvlJc w:val="left"/>
      <w:pPr>
        <w:ind w:left="4077" w:hanging="360"/>
      </w:pPr>
      <w:rPr>
        <w:rFonts w:ascii="Wingdings" w:hAnsi="Wingdings" w:hint="default"/>
      </w:rPr>
    </w:lvl>
    <w:lvl w:ilvl="6" w:tplc="04090001" w:tentative="1">
      <w:start w:val="1"/>
      <w:numFmt w:val="bullet"/>
      <w:lvlText w:val=""/>
      <w:lvlJc w:val="left"/>
      <w:pPr>
        <w:ind w:left="4797" w:hanging="360"/>
      </w:pPr>
      <w:rPr>
        <w:rFonts w:ascii="Symbol" w:hAnsi="Symbol" w:hint="default"/>
      </w:rPr>
    </w:lvl>
    <w:lvl w:ilvl="7" w:tplc="04090003" w:tentative="1">
      <w:start w:val="1"/>
      <w:numFmt w:val="bullet"/>
      <w:lvlText w:val="o"/>
      <w:lvlJc w:val="left"/>
      <w:pPr>
        <w:ind w:left="5517" w:hanging="360"/>
      </w:pPr>
      <w:rPr>
        <w:rFonts w:ascii="Courier New" w:hAnsi="Courier New" w:cs="Courier New" w:hint="default"/>
      </w:rPr>
    </w:lvl>
    <w:lvl w:ilvl="8" w:tplc="04090005" w:tentative="1">
      <w:start w:val="1"/>
      <w:numFmt w:val="bullet"/>
      <w:lvlText w:val=""/>
      <w:lvlJc w:val="left"/>
      <w:pPr>
        <w:ind w:left="6237" w:hanging="360"/>
      </w:pPr>
      <w:rPr>
        <w:rFonts w:ascii="Wingdings" w:hAnsi="Wingdings" w:hint="default"/>
      </w:rPr>
    </w:lvl>
  </w:abstractNum>
  <w:abstractNum w:abstractNumId="13" w15:restartNumberingAfterBreak="0">
    <w:nsid w:val="6988554A"/>
    <w:multiLevelType w:val="hybridMultilevel"/>
    <w:tmpl w:val="3AA2AF84"/>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14" w15:restartNumberingAfterBreak="0">
    <w:nsid w:val="6B8635F4"/>
    <w:multiLevelType w:val="hybridMultilevel"/>
    <w:tmpl w:val="21366012"/>
    <w:lvl w:ilvl="0" w:tplc="0870F2DE">
      <w:start w:val="1"/>
      <w:numFmt w:val="decimal"/>
      <w:lvlText w:val="%1)"/>
      <w:lvlJc w:val="left"/>
      <w:pPr>
        <w:ind w:left="835" w:hanging="723"/>
      </w:pPr>
      <w:rPr>
        <w:rFonts w:ascii="Arial" w:eastAsia="Arial" w:hAnsi="Arial" w:cs="Arial" w:hint="default"/>
        <w:spacing w:val="-1"/>
        <w:w w:val="100"/>
        <w:sz w:val="22"/>
        <w:szCs w:val="22"/>
        <w:lang w:val="en-US" w:eastAsia="en-US" w:bidi="ar-SA"/>
      </w:rPr>
    </w:lvl>
    <w:lvl w:ilvl="1" w:tplc="BA2820FC">
      <w:start w:val="1"/>
      <w:numFmt w:val="lowerLetter"/>
      <w:lvlText w:val="%2)"/>
      <w:lvlJc w:val="left"/>
      <w:pPr>
        <w:ind w:left="835" w:hanging="262"/>
      </w:pPr>
      <w:rPr>
        <w:rFonts w:ascii="Arial" w:eastAsia="Arial" w:hAnsi="Arial" w:cs="Arial" w:hint="default"/>
        <w:spacing w:val="-1"/>
        <w:w w:val="100"/>
        <w:sz w:val="22"/>
        <w:szCs w:val="22"/>
        <w:lang w:val="en-US" w:eastAsia="en-US" w:bidi="ar-SA"/>
      </w:rPr>
    </w:lvl>
    <w:lvl w:ilvl="2" w:tplc="E6585418">
      <w:numFmt w:val="bullet"/>
      <w:lvlText w:val="•"/>
      <w:lvlJc w:val="left"/>
      <w:pPr>
        <w:ind w:left="2648" w:hanging="262"/>
      </w:pPr>
      <w:rPr>
        <w:rFonts w:hint="default"/>
        <w:lang w:val="en-US" w:eastAsia="en-US" w:bidi="ar-SA"/>
      </w:rPr>
    </w:lvl>
    <w:lvl w:ilvl="3" w:tplc="77C65C32">
      <w:numFmt w:val="bullet"/>
      <w:lvlText w:val="•"/>
      <w:lvlJc w:val="left"/>
      <w:pPr>
        <w:ind w:left="3552" w:hanging="262"/>
      </w:pPr>
      <w:rPr>
        <w:rFonts w:hint="default"/>
        <w:lang w:val="en-US" w:eastAsia="en-US" w:bidi="ar-SA"/>
      </w:rPr>
    </w:lvl>
    <w:lvl w:ilvl="4" w:tplc="6BC256F2">
      <w:numFmt w:val="bullet"/>
      <w:lvlText w:val="•"/>
      <w:lvlJc w:val="left"/>
      <w:pPr>
        <w:ind w:left="4456" w:hanging="262"/>
      </w:pPr>
      <w:rPr>
        <w:rFonts w:hint="default"/>
        <w:lang w:val="en-US" w:eastAsia="en-US" w:bidi="ar-SA"/>
      </w:rPr>
    </w:lvl>
    <w:lvl w:ilvl="5" w:tplc="F1E4725C">
      <w:numFmt w:val="bullet"/>
      <w:lvlText w:val="•"/>
      <w:lvlJc w:val="left"/>
      <w:pPr>
        <w:ind w:left="5360" w:hanging="262"/>
      </w:pPr>
      <w:rPr>
        <w:rFonts w:hint="default"/>
        <w:lang w:val="en-US" w:eastAsia="en-US" w:bidi="ar-SA"/>
      </w:rPr>
    </w:lvl>
    <w:lvl w:ilvl="6" w:tplc="A006827C">
      <w:numFmt w:val="bullet"/>
      <w:lvlText w:val="•"/>
      <w:lvlJc w:val="left"/>
      <w:pPr>
        <w:ind w:left="6264" w:hanging="262"/>
      </w:pPr>
      <w:rPr>
        <w:rFonts w:hint="default"/>
        <w:lang w:val="en-US" w:eastAsia="en-US" w:bidi="ar-SA"/>
      </w:rPr>
    </w:lvl>
    <w:lvl w:ilvl="7" w:tplc="7778AF9A">
      <w:numFmt w:val="bullet"/>
      <w:lvlText w:val="•"/>
      <w:lvlJc w:val="left"/>
      <w:pPr>
        <w:ind w:left="7168" w:hanging="262"/>
      </w:pPr>
      <w:rPr>
        <w:rFonts w:hint="default"/>
        <w:lang w:val="en-US" w:eastAsia="en-US" w:bidi="ar-SA"/>
      </w:rPr>
    </w:lvl>
    <w:lvl w:ilvl="8" w:tplc="46024D18">
      <w:numFmt w:val="bullet"/>
      <w:lvlText w:val="•"/>
      <w:lvlJc w:val="left"/>
      <w:pPr>
        <w:ind w:left="8072" w:hanging="262"/>
      </w:pPr>
      <w:rPr>
        <w:rFonts w:hint="default"/>
        <w:lang w:val="en-US" w:eastAsia="en-US" w:bidi="ar-SA"/>
      </w:rPr>
    </w:lvl>
  </w:abstractNum>
  <w:abstractNum w:abstractNumId="15" w15:restartNumberingAfterBreak="0">
    <w:nsid w:val="76532AA8"/>
    <w:multiLevelType w:val="hybridMultilevel"/>
    <w:tmpl w:val="0394A90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7B2A3DD7"/>
    <w:multiLevelType w:val="hybridMultilevel"/>
    <w:tmpl w:val="3F02C378"/>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num w:numId="1" w16cid:durableId="155726492">
    <w:abstractNumId w:val="9"/>
  </w:num>
  <w:num w:numId="2" w16cid:durableId="1780182289">
    <w:abstractNumId w:val="14"/>
  </w:num>
  <w:num w:numId="3" w16cid:durableId="2034838284">
    <w:abstractNumId w:val="3"/>
  </w:num>
  <w:num w:numId="4" w16cid:durableId="515047429">
    <w:abstractNumId w:val="0"/>
  </w:num>
  <w:num w:numId="5" w16cid:durableId="937326756">
    <w:abstractNumId w:val="2"/>
  </w:num>
  <w:num w:numId="6" w16cid:durableId="646937477">
    <w:abstractNumId w:val="12"/>
  </w:num>
  <w:num w:numId="7" w16cid:durableId="1770849458">
    <w:abstractNumId w:val="4"/>
  </w:num>
  <w:num w:numId="8" w16cid:durableId="1405495195">
    <w:abstractNumId w:val="7"/>
  </w:num>
  <w:num w:numId="9" w16cid:durableId="287586706">
    <w:abstractNumId w:val="10"/>
  </w:num>
  <w:num w:numId="10" w16cid:durableId="1442382209">
    <w:abstractNumId w:val="15"/>
  </w:num>
  <w:num w:numId="11" w16cid:durableId="1098063799">
    <w:abstractNumId w:val="13"/>
  </w:num>
  <w:num w:numId="12" w16cid:durableId="1365205748">
    <w:abstractNumId w:val="11"/>
  </w:num>
  <w:num w:numId="13" w16cid:durableId="560597202">
    <w:abstractNumId w:val="16"/>
  </w:num>
  <w:num w:numId="14" w16cid:durableId="1272325559">
    <w:abstractNumId w:val="6"/>
  </w:num>
  <w:num w:numId="15" w16cid:durableId="1035230190">
    <w:abstractNumId w:val="1"/>
  </w:num>
  <w:num w:numId="16" w16cid:durableId="284699967">
    <w:abstractNumId w:val="5"/>
  </w:num>
  <w:num w:numId="17" w16cid:durableId="1231502735">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8"/>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49D"/>
    <w:rsid w:val="00080968"/>
    <w:rsid w:val="00094357"/>
    <w:rsid w:val="000A41DC"/>
    <w:rsid w:val="000B0093"/>
    <w:rsid w:val="001402F1"/>
    <w:rsid w:val="001863D3"/>
    <w:rsid w:val="001D5EBB"/>
    <w:rsid w:val="001F0E2E"/>
    <w:rsid w:val="00202CDA"/>
    <w:rsid w:val="002209B6"/>
    <w:rsid w:val="00247F4D"/>
    <w:rsid w:val="00255667"/>
    <w:rsid w:val="003967A6"/>
    <w:rsid w:val="00470161"/>
    <w:rsid w:val="00475156"/>
    <w:rsid w:val="004A3434"/>
    <w:rsid w:val="004D0309"/>
    <w:rsid w:val="004F2BF0"/>
    <w:rsid w:val="00524C31"/>
    <w:rsid w:val="005356F2"/>
    <w:rsid w:val="005434C6"/>
    <w:rsid w:val="0057221F"/>
    <w:rsid w:val="005F10D8"/>
    <w:rsid w:val="00617488"/>
    <w:rsid w:val="00663B18"/>
    <w:rsid w:val="006C7AD3"/>
    <w:rsid w:val="006E1422"/>
    <w:rsid w:val="00717C41"/>
    <w:rsid w:val="00884AA2"/>
    <w:rsid w:val="008D4054"/>
    <w:rsid w:val="008F5715"/>
    <w:rsid w:val="00926B9B"/>
    <w:rsid w:val="00953C3B"/>
    <w:rsid w:val="00961F03"/>
    <w:rsid w:val="009C4BF0"/>
    <w:rsid w:val="009C5D77"/>
    <w:rsid w:val="009E58E6"/>
    <w:rsid w:val="009F65D9"/>
    <w:rsid w:val="00A07EAD"/>
    <w:rsid w:val="00A70853"/>
    <w:rsid w:val="00AB27B3"/>
    <w:rsid w:val="00B04943"/>
    <w:rsid w:val="00BF6BAF"/>
    <w:rsid w:val="00C82B4E"/>
    <w:rsid w:val="00C83F4C"/>
    <w:rsid w:val="00CB1718"/>
    <w:rsid w:val="00D44492"/>
    <w:rsid w:val="00D6534C"/>
    <w:rsid w:val="00D85447"/>
    <w:rsid w:val="00DB233C"/>
    <w:rsid w:val="00E21FD7"/>
    <w:rsid w:val="00E25012"/>
    <w:rsid w:val="00E6549D"/>
    <w:rsid w:val="00EB16F8"/>
    <w:rsid w:val="00ED59D5"/>
    <w:rsid w:val="00F15012"/>
    <w:rsid w:val="00F23D7D"/>
    <w:rsid w:val="00F25FA8"/>
    <w:rsid w:val="00F52EDD"/>
    <w:rsid w:val="00F531BE"/>
    <w:rsid w:val="00F82063"/>
    <w:rsid w:val="00FB2CD5"/>
    <w:rsid w:val="00FF6697"/>
    <w:rsid w:val="00FF6B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BF12C4"/>
  <w15:docId w15:val="{8BA7AA74-C899-4EDC-B982-A6D2C8A45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link w:val="Heading1Char"/>
    <w:uiPriority w:val="9"/>
    <w:qFormat/>
    <w:pPr>
      <w:ind w:left="1719" w:right="1719"/>
      <w:jc w:val="center"/>
      <w:outlineLvl w:val="0"/>
    </w:pPr>
    <w:rPr>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line="256" w:lineRule="exact"/>
    </w:pPr>
  </w:style>
  <w:style w:type="character" w:styleId="Hyperlink">
    <w:name w:val="Hyperlink"/>
    <w:basedOn w:val="DefaultParagraphFont"/>
    <w:uiPriority w:val="99"/>
    <w:unhideWhenUsed/>
    <w:rsid w:val="00470161"/>
    <w:rPr>
      <w:color w:val="0000FF" w:themeColor="hyperlink"/>
      <w:u w:val="single"/>
    </w:rPr>
  </w:style>
  <w:style w:type="character" w:styleId="CommentReference">
    <w:name w:val="annotation reference"/>
    <w:basedOn w:val="DefaultParagraphFont"/>
    <w:uiPriority w:val="99"/>
    <w:semiHidden/>
    <w:unhideWhenUsed/>
    <w:rsid w:val="00FF6697"/>
    <w:rPr>
      <w:sz w:val="16"/>
      <w:szCs w:val="16"/>
    </w:rPr>
  </w:style>
  <w:style w:type="paragraph" w:styleId="CommentText">
    <w:name w:val="annotation text"/>
    <w:basedOn w:val="Normal"/>
    <w:link w:val="CommentTextChar"/>
    <w:uiPriority w:val="99"/>
    <w:unhideWhenUsed/>
    <w:rsid w:val="00FF6697"/>
    <w:rPr>
      <w:sz w:val="20"/>
      <w:szCs w:val="20"/>
    </w:rPr>
  </w:style>
  <w:style w:type="character" w:customStyle="1" w:styleId="CommentTextChar">
    <w:name w:val="Comment Text Char"/>
    <w:basedOn w:val="DefaultParagraphFont"/>
    <w:link w:val="CommentText"/>
    <w:uiPriority w:val="99"/>
    <w:rsid w:val="00FF6697"/>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475156"/>
    <w:rPr>
      <w:b/>
      <w:bCs/>
    </w:rPr>
  </w:style>
  <w:style w:type="character" w:customStyle="1" w:styleId="CommentSubjectChar">
    <w:name w:val="Comment Subject Char"/>
    <w:basedOn w:val="CommentTextChar"/>
    <w:link w:val="CommentSubject"/>
    <w:uiPriority w:val="99"/>
    <w:semiHidden/>
    <w:rsid w:val="00475156"/>
    <w:rPr>
      <w:rFonts w:ascii="Arial" w:eastAsia="Arial" w:hAnsi="Arial" w:cs="Arial"/>
      <w:b/>
      <w:bCs/>
      <w:sz w:val="20"/>
      <w:szCs w:val="20"/>
    </w:rPr>
  </w:style>
  <w:style w:type="character" w:customStyle="1" w:styleId="Heading1Char">
    <w:name w:val="Heading 1 Char"/>
    <w:basedOn w:val="DefaultParagraphFont"/>
    <w:link w:val="Heading1"/>
    <w:uiPriority w:val="9"/>
    <w:rsid w:val="00255667"/>
    <w:rPr>
      <w:rFonts w:ascii="Arial" w:eastAsia="Arial" w:hAnsi="Arial" w:cs="Arial"/>
      <w:b/>
      <w:bCs/>
      <w:sz w:val="24"/>
      <w:szCs w:val="24"/>
      <w:u w:val="single" w:color="000000"/>
    </w:rPr>
  </w:style>
  <w:style w:type="character" w:customStyle="1" w:styleId="BodyTextChar">
    <w:name w:val="Body Text Char"/>
    <w:basedOn w:val="DefaultParagraphFont"/>
    <w:link w:val="BodyText"/>
    <w:uiPriority w:val="1"/>
    <w:rsid w:val="00255667"/>
    <w:rPr>
      <w:rFonts w:ascii="Arial" w:eastAsia="Arial" w:hAnsi="Arial" w:cs="Arial"/>
      <w:sz w:val="24"/>
      <w:szCs w:val="24"/>
    </w:rPr>
  </w:style>
  <w:style w:type="character" w:styleId="FollowedHyperlink">
    <w:name w:val="FollowedHyperlink"/>
    <w:basedOn w:val="DefaultParagraphFont"/>
    <w:uiPriority w:val="99"/>
    <w:semiHidden/>
    <w:unhideWhenUsed/>
    <w:rsid w:val="000B0093"/>
    <w:rPr>
      <w:color w:val="800080" w:themeColor="followedHyperlink"/>
      <w:u w:val="single"/>
    </w:rPr>
  </w:style>
  <w:style w:type="paragraph" w:styleId="Header">
    <w:name w:val="header"/>
    <w:basedOn w:val="Normal"/>
    <w:link w:val="HeaderChar"/>
    <w:uiPriority w:val="99"/>
    <w:unhideWhenUsed/>
    <w:rsid w:val="00663B18"/>
    <w:pPr>
      <w:tabs>
        <w:tab w:val="center" w:pos="4680"/>
        <w:tab w:val="right" w:pos="9360"/>
      </w:tabs>
    </w:pPr>
  </w:style>
  <w:style w:type="character" w:customStyle="1" w:styleId="HeaderChar">
    <w:name w:val="Header Char"/>
    <w:basedOn w:val="DefaultParagraphFont"/>
    <w:link w:val="Header"/>
    <w:uiPriority w:val="99"/>
    <w:rsid w:val="00663B18"/>
    <w:rPr>
      <w:rFonts w:ascii="Arial" w:eastAsia="Arial" w:hAnsi="Arial" w:cs="Arial"/>
    </w:rPr>
  </w:style>
  <w:style w:type="paragraph" w:styleId="Footer">
    <w:name w:val="footer"/>
    <w:basedOn w:val="Normal"/>
    <w:link w:val="FooterChar"/>
    <w:uiPriority w:val="99"/>
    <w:unhideWhenUsed/>
    <w:rsid w:val="00663B18"/>
    <w:pPr>
      <w:tabs>
        <w:tab w:val="center" w:pos="4680"/>
        <w:tab w:val="right" w:pos="9360"/>
      </w:tabs>
    </w:pPr>
  </w:style>
  <w:style w:type="character" w:customStyle="1" w:styleId="FooterChar">
    <w:name w:val="Footer Char"/>
    <w:basedOn w:val="DefaultParagraphFont"/>
    <w:link w:val="Footer"/>
    <w:uiPriority w:val="99"/>
    <w:rsid w:val="00663B18"/>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754745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identity.ufl.edu/" TargetMode="External"/><Relationship Id="rId5" Type="http://schemas.openxmlformats.org/officeDocument/2006/relationships/styles" Target="styles.xml"/><Relationship Id="rId10" Type="http://schemas.openxmlformats.org/officeDocument/2006/relationships/hyperlink" Target="https://aa.ufl.edu/awards/uf-internal-awards/teacher--adviser-of-the-year/"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6ad3e4b-97fc-4d54-9374-14327b44d01a">
      <Terms xmlns="http://schemas.microsoft.com/office/infopath/2007/PartnerControls"/>
    </lcf76f155ced4ddcb4097134ff3c332f>
    <TaxCatchAll xmlns="e6bda068-b415-4f89-8e2a-d7a565d76d0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73923FA9B912747A3842905ACCAD314" ma:contentTypeVersion="17" ma:contentTypeDescription="Create a new document." ma:contentTypeScope="" ma:versionID="3ec1b60f170a9b9a3b8e8da16bbc70e4">
  <xsd:schema xmlns:xsd="http://www.w3.org/2001/XMLSchema" xmlns:xs="http://www.w3.org/2001/XMLSchema" xmlns:p="http://schemas.microsoft.com/office/2006/metadata/properties" xmlns:ns2="96ad3e4b-97fc-4d54-9374-14327b44d01a" xmlns:ns3="e6bda068-b415-4f89-8e2a-d7a565d76d05" targetNamespace="http://schemas.microsoft.com/office/2006/metadata/properties" ma:root="true" ma:fieldsID="37cce423658945e3987b32b2d8687d3a" ns2:_="" ns3:_="">
    <xsd:import namespace="96ad3e4b-97fc-4d54-9374-14327b44d01a"/>
    <xsd:import namespace="e6bda068-b415-4f89-8e2a-d7a565d76d0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ad3e4b-97fc-4d54-9374-14327b44d0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a0c477a-f09e-4137-8c49-77869fdcca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6bda068-b415-4f89-8e2a-d7a565d76d0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d83ddd7d-d9ac-4176-a0f6-ff2a7ee8ac86}" ma:internalName="TaxCatchAll" ma:showField="CatchAllData" ma:web="e6bda068-b415-4f89-8e2a-d7a565d76d0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30206D9-3059-42D9-8984-189BD023F7F4}">
  <ds:schemaRefs>
    <ds:schemaRef ds:uri="http://schemas.microsoft.com/sharepoint/v3/contenttype/forms"/>
  </ds:schemaRefs>
</ds:datastoreItem>
</file>

<file path=customXml/itemProps2.xml><?xml version="1.0" encoding="utf-8"?>
<ds:datastoreItem xmlns:ds="http://schemas.openxmlformats.org/officeDocument/2006/customXml" ds:itemID="{0AD17066-BBE4-412F-8D3C-C2E0240FAD8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34187C0-D532-4C1D-9360-3FEB9BBBD3F6}"/>
</file>

<file path=docProps/app.xml><?xml version="1.0" encoding="utf-8"?>
<Properties xmlns="http://schemas.openxmlformats.org/officeDocument/2006/extended-properties" xmlns:vt="http://schemas.openxmlformats.org/officeDocument/2006/docPropsVTypes">
  <Template>Normal.dotm</Template>
  <TotalTime>1</TotalTime>
  <Pages>3</Pages>
  <Words>976</Words>
  <Characters>5566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UF Professional Advisor Award Guidelines</dc:title>
  <dc:creator>Mccray,Ileana C</dc:creator>
  <cp:lastModifiedBy>Wysocki,Allen F</cp:lastModifiedBy>
  <cp:revision>2</cp:revision>
  <dcterms:created xsi:type="dcterms:W3CDTF">2026-09-22T11:20:00Z</dcterms:created>
  <dcterms:modified xsi:type="dcterms:W3CDTF">2026-09-22T11:20:00Z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2018-09-07T00:00:00Z</vt:filetime>
  </property>
  <property fmtid="{D5CDD505-2E9C-101B-9397-08002B2CF9AE}" pid="3" name="Creator">
    <vt:lpwstr>Acrobat PDFMaker 15 for Word</vt:lpwstr>
  </property>
  <property fmtid="{D5CDD505-2E9C-101B-9397-08002B2CF9AE}" pid="4" name="LastSaved">
    <vt:filetime>2020-08-06T00:00:00Z</vt:filetime>
  </property>
  <property fmtid="{D5CDD505-2E9C-101B-9397-08002B2CF9AE}" pid="5" name="ContentTypeId">
    <vt:lpwstr>0x010100573923FA9B912747A3842905ACCAD314</vt:lpwstr>
  </property>
</Properties>
</file>